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750C3" w:rsidRPr="00EB0169" w:rsidRDefault="009D1D7A" w:rsidP="00172EB1">
      <w:pPr>
        <w:spacing w:after="0"/>
        <w:ind w:left="120"/>
        <w:jc w:val="right"/>
        <w:rPr>
          <w:rFonts w:ascii="Times New Roman" w:hAnsi="Times New Roman" w:cs="Times New Roman"/>
          <w:sz w:val="24"/>
          <w:szCs w:val="24"/>
          <w:lang w:val="ru-RU"/>
        </w:rPr>
      </w:pPr>
      <w:bookmarkStart w:id="0" w:name="block-28216301"/>
      <w:r>
        <w:rPr>
          <w:rFonts w:ascii="Times New Roman" w:hAnsi="Times New Roman" w:cs="Times New Roman"/>
          <w:sz w:val="24"/>
          <w:szCs w:val="24"/>
          <w:lang w:val="ru-RU"/>
        </w:rPr>
        <w:t>Приложение 2.1.18</w:t>
      </w:r>
    </w:p>
    <w:p w:rsidR="006750C3" w:rsidRPr="00172EB1" w:rsidRDefault="006750C3">
      <w:pPr>
        <w:spacing w:after="0"/>
        <w:ind w:left="120"/>
        <w:rPr>
          <w:lang w:val="ru-RU"/>
        </w:rPr>
      </w:pPr>
    </w:p>
    <w:p w:rsidR="006750C3" w:rsidRPr="00172EB1" w:rsidRDefault="006750C3">
      <w:pPr>
        <w:spacing w:after="0"/>
        <w:ind w:left="120"/>
        <w:rPr>
          <w:lang w:val="ru-RU"/>
        </w:rPr>
      </w:pPr>
    </w:p>
    <w:p w:rsidR="00044E36" w:rsidRDefault="00044E36">
      <w:pPr>
        <w:spacing w:after="0" w:line="408" w:lineRule="auto"/>
        <w:ind w:left="120"/>
        <w:jc w:val="center"/>
        <w:rPr>
          <w:rFonts w:ascii="Times New Roman" w:hAnsi="Times New Roman"/>
          <w:b/>
          <w:color w:val="000000"/>
          <w:sz w:val="28"/>
          <w:lang w:val="ru-RU"/>
        </w:rPr>
      </w:pPr>
    </w:p>
    <w:p w:rsidR="00044E36" w:rsidRDefault="00044E36">
      <w:pPr>
        <w:spacing w:after="0" w:line="408" w:lineRule="auto"/>
        <w:ind w:left="120"/>
        <w:jc w:val="center"/>
        <w:rPr>
          <w:rFonts w:ascii="Times New Roman" w:hAnsi="Times New Roman"/>
          <w:b/>
          <w:color w:val="000000"/>
          <w:sz w:val="28"/>
          <w:lang w:val="ru-RU"/>
        </w:rPr>
      </w:pPr>
    </w:p>
    <w:p w:rsidR="00044E36" w:rsidRDefault="00044E36">
      <w:pPr>
        <w:spacing w:after="0" w:line="408" w:lineRule="auto"/>
        <w:ind w:left="120"/>
        <w:jc w:val="center"/>
        <w:rPr>
          <w:rFonts w:ascii="Times New Roman" w:hAnsi="Times New Roman"/>
          <w:b/>
          <w:color w:val="000000"/>
          <w:sz w:val="28"/>
          <w:lang w:val="ru-RU"/>
        </w:rPr>
      </w:pPr>
    </w:p>
    <w:p w:rsidR="00044E36" w:rsidRDefault="00044E36">
      <w:pPr>
        <w:spacing w:after="0" w:line="408" w:lineRule="auto"/>
        <w:ind w:left="120"/>
        <w:jc w:val="center"/>
        <w:rPr>
          <w:rFonts w:ascii="Times New Roman" w:hAnsi="Times New Roman"/>
          <w:b/>
          <w:color w:val="000000"/>
          <w:sz w:val="28"/>
          <w:lang w:val="ru-RU"/>
        </w:rPr>
      </w:pPr>
    </w:p>
    <w:p w:rsidR="00044E36" w:rsidRDefault="00044E36">
      <w:pPr>
        <w:spacing w:after="0" w:line="408" w:lineRule="auto"/>
        <w:ind w:left="120"/>
        <w:jc w:val="center"/>
        <w:rPr>
          <w:rFonts w:ascii="Times New Roman" w:hAnsi="Times New Roman"/>
          <w:b/>
          <w:color w:val="000000"/>
          <w:sz w:val="28"/>
          <w:lang w:val="ru-RU"/>
        </w:rPr>
      </w:pPr>
    </w:p>
    <w:p w:rsidR="00044E36" w:rsidRDefault="00044E36">
      <w:pPr>
        <w:spacing w:after="0" w:line="408" w:lineRule="auto"/>
        <w:ind w:left="120"/>
        <w:jc w:val="center"/>
        <w:rPr>
          <w:rFonts w:ascii="Times New Roman" w:hAnsi="Times New Roman"/>
          <w:b/>
          <w:color w:val="000000"/>
          <w:sz w:val="28"/>
          <w:lang w:val="ru-RU"/>
        </w:rPr>
      </w:pPr>
    </w:p>
    <w:p w:rsidR="00044E36" w:rsidRDefault="00044E36">
      <w:pPr>
        <w:spacing w:after="0" w:line="408" w:lineRule="auto"/>
        <w:ind w:left="120"/>
        <w:jc w:val="center"/>
        <w:rPr>
          <w:rFonts w:ascii="Times New Roman" w:hAnsi="Times New Roman"/>
          <w:b/>
          <w:color w:val="000000"/>
          <w:sz w:val="28"/>
          <w:lang w:val="ru-RU"/>
        </w:rPr>
      </w:pPr>
    </w:p>
    <w:p w:rsidR="00044E36" w:rsidRDefault="00044E36">
      <w:pPr>
        <w:spacing w:after="0" w:line="408" w:lineRule="auto"/>
        <w:ind w:left="120"/>
        <w:jc w:val="center"/>
        <w:rPr>
          <w:rFonts w:ascii="Times New Roman" w:hAnsi="Times New Roman"/>
          <w:b/>
          <w:color w:val="000000"/>
          <w:sz w:val="28"/>
          <w:lang w:val="ru-RU"/>
        </w:rPr>
      </w:pPr>
    </w:p>
    <w:p w:rsidR="006750C3" w:rsidRPr="00172EB1" w:rsidRDefault="00172EB1">
      <w:pPr>
        <w:spacing w:after="0" w:line="408" w:lineRule="auto"/>
        <w:ind w:left="120"/>
        <w:jc w:val="center"/>
        <w:rPr>
          <w:lang w:val="ru-RU"/>
        </w:rPr>
      </w:pPr>
      <w:r w:rsidRPr="00172EB1">
        <w:rPr>
          <w:rFonts w:ascii="Times New Roman" w:hAnsi="Times New Roman"/>
          <w:b/>
          <w:color w:val="000000"/>
          <w:sz w:val="28"/>
          <w:lang w:val="ru-RU"/>
        </w:rPr>
        <w:t>РАБОЧАЯ ПРОГРАММА</w:t>
      </w:r>
    </w:p>
    <w:p w:rsidR="005711D9" w:rsidRDefault="00172EB1">
      <w:pPr>
        <w:spacing w:after="0" w:line="408" w:lineRule="auto"/>
        <w:ind w:left="120"/>
        <w:jc w:val="center"/>
        <w:rPr>
          <w:rFonts w:ascii="Times New Roman" w:hAnsi="Times New Roman"/>
          <w:b/>
          <w:color w:val="000000"/>
          <w:sz w:val="28"/>
          <w:lang w:val="ru-RU"/>
        </w:rPr>
      </w:pPr>
      <w:r w:rsidRPr="00172EB1">
        <w:rPr>
          <w:rFonts w:ascii="Times New Roman" w:hAnsi="Times New Roman"/>
          <w:b/>
          <w:color w:val="000000"/>
          <w:sz w:val="28"/>
          <w:lang w:val="ru-RU"/>
        </w:rPr>
        <w:t xml:space="preserve">учебного предмета «Биология» </w:t>
      </w:r>
    </w:p>
    <w:p w:rsidR="006750C3" w:rsidRPr="00172EB1" w:rsidRDefault="00172EB1">
      <w:pPr>
        <w:spacing w:after="0" w:line="408" w:lineRule="auto"/>
        <w:ind w:left="120"/>
        <w:jc w:val="center"/>
        <w:rPr>
          <w:lang w:val="ru-RU"/>
        </w:rPr>
      </w:pPr>
      <w:r w:rsidRPr="00172EB1">
        <w:rPr>
          <w:rFonts w:ascii="Times New Roman" w:hAnsi="Times New Roman"/>
          <w:b/>
          <w:color w:val="000000"/>
          <w:sz w:val="28"/>
          <w:lang w:val="ru-RU"/>
        </w:rPr>
        <w:t>(</w:t>
      </w:r>
      <w:r w:rsidR="005711D9">
        <w:rPr>
          <w:rFonts w:ascii="Times New Roman" w:hAnsi="Times New Roman"/>
          <w:b/>
          <w:color w:val="000000"/>
          <w:sz w:val="28"/>
          <w:lang w:val="ru-RU"/>
        </w:rPr>
        <w:t>б</w:t>
      </w:r>
      <w:r w:rsidRPr="00172EB1">
        <w:rPr>
          <w:rFonts w:ascii="Times New Roman" w:hAnsi="Times New Roman"/>
          <w:b/>
          <w:color w:val="000000"/>
          <w:sz w:val="28"/>
          <w:lang w:val="ru-RU"/>
        </w:rPr>
        <w:t>азовый уровень)</w:t>
      </w:r>
    </w:p>
    <w:p w:rsidR="006750C3" w:rsidRPr="00172EB1" w:rsidRDefault="00172EB1">
      <w:pPr>
        <w:spacing w:after="0" w:line="408" w:lineRule="auto"/>
        <w:ind w:left="120"/>
        <w:jc w:val="center"/>
        <w:rPr>
          <w:lang w:val="ru-RU"/>
        </w:rPr>
      </w:pPr>
      <w:r w:rsidRPr="00172EB1">
        <w:rPr>
          <w:rFonts w:ascii="Times New Roman" w:hAnsi="Times New Roman"/>
          <w:color w:val="000000"/>
          <w:sz w:val="28"/>
          <w:lang w:val="ru-RU"/>
        </w:rPr>
        <w:t xml:space="preserve">для обучающихся 5 – 9 классов </w:t>
      </w:r>
    </w:p>
    <w:p w:rsidR="006750C3" w:rsidRPr="00172EB1" w:rsidRDefault="006750C3">
      <w:pPr>
        <w:spacing w:after="0"/>
        <w:ind w:left="120"/>
        <w:jc w:val="center"/>
        <w:rPr>
          <w:lang w:val="ru-RU"/>
        </w:rPr>
      </w:pPr>
    </w:p>
    <w:p w:rsidR="006750C3" w:rsidRPr="00172EB1" w:rsidRDefault="006750C3">
      <w:pPr>
        <w:spacing w:after="0"/>
        <w:ind w:left="120"/>
        <w:jc w:val="center"/>
        <w:rPr>
          <w:lang w:val="ru-RU"/>
        </w:rPr>
      </w:pPr>
    </w:p>
    <w:p w:rsidR="006750C3" w:rsidRPr="00172EB1" w:rsidRDefault="006750C3">
      <w:pPr>
        <w:spacing w:after="0"/>
        <w:ind w:left="120"/>
        <w:jc w:val="center"/>
        <w:rPr>
          <w:lang w:val="ru-RU"/>
        </w:rPr>
      </w:pPr>
    </w:p>
    <w:p w:rsidR="006750C3" w:rsidRPr="00172EB1" w:rsidRDefault="006750C3">
      <w:pPr>
        <w:spacing w:after="0"/>
        <w:ind w:left="120"/>
        <w:jc w:val="center"/>
        <w:rPr>
          <w:lang w:val="ru-RU"/>
        </w:rPr>
      </w:pPr>
    </w:p>
    <w:p w:rsidR="006750C3" w:rsidRPr="00172EB1" w:rsidRDefault="006750C3">
      <w:pPr>
        <w:spacing w:after="0"/>
        <w:ind w:left="120"/>
        <w:jc w:val="center"/>
        <w:rPr>
          <w:lang w:val="ru-RU"/>
        </w:rPr>
      </w:pPr>
    </w:p>
    <w:p w:rsidR="006750C3" w:rsidRPr="00172EB1" w:rsidRDefault="006750C3">
      <w:pPr>
        <w:spacing w:after="0"/>
        <w:ind w:left="120"/>
        <w:jc w:val="center"/>
        <w:rPr>
          <w:lang w:val="ru-RU"/>
        </w:rPr>
      </w:pPr>
    </w:p>
    <w:p w:rsidR="006750C3" w:rsidRPr="00172EB1" w:rsidRDefault="006750C3">
      <w:pPr>
        <w:spacing w:after="0"/>
        <w:ind w:left="120"/>
        <w:jc w:val="center"/>
        <w:rPr>
          <w:lang w:val="ru-RU"/>
        </w:rPr>
      </w:pPr>
    </w:p>
    <w:p w:rsidR="006750C3" w:rsidRPr="00172EB1" w:rsidRDefault="006750C3">
      <w:pPr>
        <w:spacing w:after="0"/>
        <w:ind w:left="120"/>
        <w:jc w:val="center"/>
        <w:rPr>
          <w:lang w:val="ru-RU"/>
        </w:rPr>
      </w:pPr>
    </w:p>
    <w:p w:rsidR="006750C3" w:rsidRPr="00172EB1" w:rsidRDefault="006750C3">
      <w:pPr>
        <w:spacing w:after="0"/>
        <w:ind w:left="120"/>
        <w:jc w:val="center"/>
        <w:rPr>
          <w:lang w:val="ru-RU"/>
        </w:rPr>
      </w:pPr>
    </w:p>
    <w:p w:rsidR="006750C3" w:rsidRPr="00172EB1" w:rsidRDefault="006750C3">
      <w:pPr>
        <w:spacing w:after="0"/>
        <w:ind w:left="120"/>
        <w:jc w:val="center"/>
        <w:rPr>
          <w:lang w:val="ru-RU"/>
        </w:rPr>
      </w:pPr>
    </w:p>
    <w:p w:rsidR="006750C3" w:rsidRDefault="006750C3">
      <w:pPr>
        <w:spacing w:after="0"/>
        <w:ind w:left="120"/>
        <w:jc w:val="center"/>
        <w:rPr>
          <w:lang w:val="ru-RU"/>
        </w:rPr>
      </w:pPr>
    </w:p>
    <w:p w:rsidR="00EB0169" w:rsidRDefault="00EB0169">
      <w:pPr>
        <w:spacing w:after="0"/>
        <w:ind w:left="120"/>
        <w:jc w:val="center"/>
        <w:rPr>
          <w:lang w:val="ru-RU"/>
        </w:rPr>
      </w:pPr>
    </w:p>
    <w:p w:rsidR="00EB0169" w:rsidRDefault="00EB0169">
      <w:pPr>
        <w:spacing w:after="0"/>
        <w:ind w:left="120"/>
        <w:jc w:val="center"/>
        <w:rPr>
          <w:lang w:val="ru-RU"/>
        </w:rPr>
      </w:pPr>
    </w:p>
    <w:p w:rsidR="00EB0169" w:rsidRDefault="00EB0169">
      <w:pPr>
        <w:spacing w:after="0"/>
        <w:ind w:left="120"/>
        <w:jc w:val="center"/>
        <w:rPr>
          <w:lang w:val="ru-RU"/>
        </w:rPr>
      </w:pPr>
    </w:p>
    <w:p w:rsidR="00EB0169" w:rsidRDefault="00EB0169">
      <w:pPr>
        <w:spacing w:after="0"/>
        <w:ind w:left="120"/>
        <w:jc w:val="center"/>
        <w:rPr>
          <w:lang w:val="ru-RU"/>
        </w:rPr>
      </w:pPr>
    </w:p>
    <w:p w:rsidR="00EB0169" w:rsidRDefault="00EB0169">
      <w:pPr>
        <w:spacing w:after="0"/>
        <w:ind w:left="120"/>
        <w:jc w:val="center"/>
        <w:rPr>
          <w:lang w:val="ru-RU"/>
        </w:rPr>
      </w:pPr>
    </w:p>
    <w:p w:rsidR="00EB0169" w:rsidRDefault="00EB0169">
      <w:pPr>
        <w:spacing w:after="0"/>
        <w:ind w:left="120"/>
        <w:jc w:val="center"/>
        <w:rPr>
          <w:lang w:val="ru-RU"/>
        </w:rPr>
      </w:pPr>
    </w:p>
    <w:p w:rsidR="00EB0169" w:rsidRDefault="00EB0169">
      <w:pPr>
        <w:spacing w:after="0"/>
        <w:ind w:left="120"/>
        <w:jc w:val="center"/>
        <w:rPr>
          <w:lang w:val="ru-RU"/>
        </w:rPr>
      </w:pPr>
    </w:p>
    <w:p w:rsidR="00EB0169" w:rsidRDefault="00EB0169">
      <w:pPr>
        <w:spacing w:after="0"/>
        <w:ind w:left="120"/>
        <w:jc w:val="center"/>
        <w:rPr>
          <w:lang w:val="ru-RU"/>
        </w:rPr>
      </w:pPr>
    </w:p>
    <w:p w:rsidR="00EB0169" w:rsidRPr="00EB0169" w:rsidRDefault="009D1D7A" w:rsidP="00EB0169">
      <w:pPr>
        <w:spacing w:after="0" w:line="408" w:lineRule="auto"/>
        <w:ind w:left="120"/>
        <w:jc w:val="center"/>
        <w:rPr>
          <w:rFonts w:ascii="Times New Roman" w:hAnsi="Times New Roman"/>
          <w:b/>
          <w:color w:val="000000"/>
          <w:sz w:val="28"/>
          <w:lang w:val="ru-RU"/>
        </w:rPr>
      </w:pPr>
      <w:r>
        <w:rPr>
          <w:rFonts w:ascii="Times New Roman" w:hAnsi="Times New Roman"/>
          <w:b/>
          <w:color w:val="000000"/>
          <w:sz w:val="28"/>
          <w:lang w:val="ru-RU"/>
        </w:rPr>
        <w:t>Томск 2024</w:t>
      </w:r>
      <w:bookmarkStart w:id="1" w:name="_GoBack"/>
      <w:bookmarkEnd w:id="1"/>
    </w:p>
    <w:p w:rsidR="006750C3" w:rsidRPr="00172EB1" w:rsidRDefault="00172EB1">
      <w:pPr>
        <w:spacing w:after="0"/>
        <w:ind w:left="120"/>
        <w:jc w:val="center"/>
        <w:rPr>
          <w:lang w:val="ru-RU"/>
        </w:rPr>
      </w:pPr>
      <w:r w:rsidRPr="00172EB1">
        <w:rPr>
          <w:rFonts w:ascii="Times New Roman" w:hAnsi="Times New Roman"/>
          <w:b/>
          <w:color w:val="000000"/>
          <w:sz w:val="28"/>
          <w:lang w:val="ru-RU"/>
        </w:rPr>
        <w:lastRenderedPageBreak/>
        <w:t>‌</w:t>
      </w:r>
      <w:r w:rsidRPr="00172EB1">
        <w:rPr>
          <w:rFonts w:ascii="Times New Roman" w:hAnsi="Times New Roman"/>
          <w:color w:val="000000"/>
          <w:sz w:val="28"/>
          <w:lang w:val="ru-RU"/>
        </w:rPr>
        <w:t>​</w:t>
      </w:r>
    </w:p>
    <w:p w:rsidR="006750C3" w:rsidRPr="00EB0169" w:rsidRDefault="00172EB1" w:rsidP="00EB0169">
      <w:pPr>
        <w:spacing w:after="0" w:line="264" w:lineRule="auto"/>
        <w:ind w:left="-567" w:firstLine="709"/>
        <w:jc w:val="center"/>
        <w:rPr>
          <w:rFonts w:ascii="Times New Roman" w:hAnsi="Times New Roman" w:cs="Times New Roman"/>
          <w:sz w:val="24"/>
          <w:szCs w:val="24"/>
          <w:lang w:val="ru-RU"/>
        </w:rPr>
      </w:pPr>
      <w:bookmarkStart w:id="2" w:name="block-28216302"/>
      <w:bookmarkEnd w:id="0"/>
      <w:r w:rsidRPr="00EB0169">
        <w:rPr>
          <w:rFonts w:ascii="Times New Roman" w:hAnsi="Times New Roman" w:cs="Times New Roman"/>
          <w:b/>
          <w:color w:val="000000"/>
          <w:sz w:val="24"/>
          <w:szCs w:val="24"/>
          <w:lang w:val="ru-RU"/>
        </w:rPr>
        <w:t>ПОЯСНИТЕЛЬНАЯ ЗАПИСКА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Программа по биологии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ФГОС ООО, а также федеральной рабочей программы воспитания.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Программа по биологии направлена на формирование естественно-научной грамотности обучающихся и организацию изучения биологии на </w:t>
      </w:r>
      <w:proofErr w:type="spellStart"/>
      <w:r w:rsidRPr="00EB0169">
        <w:rPr>
          <w:rFonts w:ascii="Times New Roman" w:hAnsi="Times New Roman" w:cs="Times New Roman"/>
          <w:color w:val="000000"/>
          <w:sz w:val="24"/>
          <w:szCs w:val="24"/>
          <w:lang w:val="ru-RU"/>
        </w:rPr>
        <w:t>деятельностной</w:t>
      </w:r>
      <w:proofErr w:type="spellEnd"/>
      <w:r w:rsidRPr="00EB0169">
        <w:rPr>
          <w:rFonts w:ascii="Times New Roman" w:hAnsi="Times New Roman" w:cs="Times New Roman"/>
          <w:color w:val="000000"/>
          <w:sz w:val="24"/>
          <w:szCs w:val="24"/>
          <w:lang w:val="ru-RU"/>
        </w:rPr>
        <w:t xml:space="preserve"> основе. В программе по биологии учитываются возможности учебного предмета в реализации требований ФГОС ООО к планируемым личностным и </w:t>
      </w:r>
      <w:proofErr w:type="spellStart"/>
      <w:r w:rsidRPr="00EB0169">
        <w:rPr>
          <w:rFonts w:ascii="Times New Roman" w:hAnsi="Times New Roman" w:cs="Times New Roman"/>
          <w:color w:val="000000"/>
          <w:sz w:val="24"/>
          <w:szCs w:val="24"/>
          <w:lang w:val="ru-RU"/>
        </w:rPr>
        <w:t>метапредметным</w:t>
      </w:r>
      <w:proofErr w:type="spellEnd"/>
      <w:r w:rsidRPr="00EB0169">
        <w:rPr>
          <w:rFonts w:ascii="Times New Roman" w:hAnsi="Times New Roman" w:cs="Times New Roman"/>
          <w:color w:val="000000"/>
          <w:sz w:val="24"/>
          <w:szCs w:val="24"/>
          <w:lang w:val="ru-RU"/>
        </w:rPr>
        <w:t xml:space="preserve"> результатам обучения, а также реализация </w:t>
      </w:r>
      <w:proofErr w:type="spellStart"/>
      <w:r w:rsidRPr="00EB0169">
        <w:rPr>
          <w:rFonts w:ascii="Times New Roman" w:hAnsi="Times New Roman" w:cs="Times New Roman"/>
          <w:color w:val="000000"/>
          <w:sz w:val="24"/>
          <w:szCs w:val="24"/>
          <w:lang w:val="ru-RU"/>
        </w:rPr>
        <w:t>межпредметных</w:t>
      </w:r>
      <w:proofErr w:type="spellEnd"/>
      <w:r w:rsidRPr="00EB0169">
        <w:rPr>
          <w:rFonts w:ascii="Times New Roman" w:hAnsi="Times New Roman" w:cs="Times New Roman"/>
          <w:color w:val="000000"/>
          <w:sz w:val="24"/>
          <w:szCs w:val="24"/>
          <w:lang w:val="ru-RU"/>
        </w:rPr>
        <w:t xml:space="preserve"> связей естественно-научных учебных предметов на уровне основного общего образования. </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В программе по биологии определяются основные цели изучения биологии на уровне основного общего образования, планируемые результаты освоения программы по биологии: личностные, </w:t>
      </w:r>
      <w:proofErr w:type="spellStart"/>
      <w:r w:rsidRPr="00EB0169">
        <w:rPr>
          <w:rFonts w:ascii="Times New Roman" w:hAnsi="Times New Roman" w:cs="Times New Roman"/>
          <w:color w:val="000000"/>
          <w:sz w:val="24"/>
          <w:szCs w:val="24"/>
          <w:lang w:val="ru-RU"/>
        </w:rPr>
        <w:t>метапредметные</w:t>
      </w:r>
      <w:proofErr w:type="spellEnd"/>
      <w:r w:rsidRPr="00EB0169">
        <w:rPr>
          <w:rFonts w:ascii="Times New Roman" w:hAnsi="Times New Roman" w:cs="Times New Roman"/>
          <w:color w:val="000000"/>
          <w:sz w:val="24"/>
          <w:szCs w:val="24"/>
          <w:lang w:val="ru-RU"/>
        </w:rPr>
        <w:t>, предметные. Предметные планируемые результаты даны для каждого года изучения биологии.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Биология развивает представления о познаваемости живой природы и методах её познания, позволяет сформировать систему научных знаний о живых системах, умения их получать, присваивать и применять в жизненных ситуациях.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Биологическая подготовка обеспечивает понимание обучающимися научных принципов человеческой деятельности в природе, закладывает основы экологической культуры, здорового образа жизни.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Целями изучения биологии на уровне основного общего образования являются: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формирование системы знаний о признаках и процессах жизнедеятельности биологических систем разного уровня организации;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формирование системы знаний об особенностях строения, жизнедеятельности организма человека, условиях сохранения его здоровья;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формирование умений применять методы биологической науки для изучения биологических систем, в том числе организма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формирование умений использовать информацию о современных достижениях в области биологии для объяснения процессов и явлений живой природы и жизнедеятельности собственного организма;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формирование умений объяснять роль биологии в практической деятельности людей, значение биологического разнообразия для сохранения биосферы, последствия деятельности человека в природе;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формирование экологической культуры в целях сохранения собственного здоровья и охраны окружающей среды.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Достижение целей программы по биологии обеспечивается решением следующих задач:</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приобретение обучающимися знаний о живой природе, закономерностях строения, жизнедеятельности и </w:t>
      </w:r>
      <w:proofErr w:type="spellStart"/>
      <w:r w:rsidRPr="00EB0169">
        <w:rPr>
          <w:rFonts w:ascii="Times New Roman" w:hAnsi="Times New Roman" w:cs="Times New Roman"/>
          <w:color w:val="000000"/>
          <w:sz w:val="24"/>
          <w:szCs w:val="24"/>
          <w:lang w:val="ru-RU"/>
        </w:rPr>
        <w:t>средообразующей</w:t>
      </w:r>
      <w:proofErr w:type="spellEnd"/>
      <w:r w:rsidRPr="00EB0169">
        <w:rPr>
          <w:rFonts w:ascii="Times New Roman" w:hAnsi="Times New Roman" w:cs="Times New Roman"/>
          <w:color w:val="000000"/>
          <w:sz w:val="24"/>
          <w:szCs w:val="24"/>
          <w:lang w:val="ru-RU"/>
        </w:rPr>
        <w:t xml:space="preserve"> роли организмов, человеке как биосоциальном существе, о роли биологической науки в практической деятельности людей;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овладение умениями проводить исследования с использованием биологического оборудования и наблюдения за состоянием собственного организма;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освоение приёмов работы с биологической информацией, в том числе о современных достижениях в области биологии, её анализ и критическое оценивание;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lastRenderedPageBreak/>
        <w:t>воспитание биологически и экологически грамотной личности, готовой к сохранению собственного здоровья и охраны окружающей среды.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w:t>
      </w:r>
      <w:bookmarkStart w:id="3" w:name="3b562cd9-1b1f-4c62-99a2-3c330cdcc105"/>
      <w:r w:rsidRPr="00EB0169">
        <w:rPr>
          <w:rFonts w:ascii="Times New Roman" w:hAnsi="Times New Roman" w:cs="Times New Roman"/>
          <w:color w:val="000000"/>
          <w:sz w:val="24"/>
          <w:szCs w:val="24"/>
          <w:lang w:val="ru-RU"/>
        </w:rPr>
        <w:t>Общее число часов, отведенных для изучения биологии, составляет 238 часов: в 5 классе – 34 часа (1 час в неделю), в 6 классе – 34 часа (1 час в неделю), в 7 классе – 34 часа (1 час в неделю), в 8 классе – 68 часов (2 часа в неделю), в 9 классе – 68 часов (2 часа в неделю</w:t>
      </w:r>
      <w:proofErr w:type="gramStart"/>
      <w:r w:rsidRPr="00EB0169">
        <w:rPr>
          <w:rFonts w:ascii="Times New Roman" w:hAnsi="Times New Roman" w:cs="Times New Roman"/>
          <w:color w:val="000000"/>
          <w:sz w:val="24"/>
          <w:szCs w:val="24"/>
          <w:lang w:val="ru-RU"/>
        </w:rPr>
        <w:t>).</w:t>
      </w:r>
      <w:bookmarkEnd w:id="3"/>
      <w:r w:rsidRPr="00EB0169">
        <w:rPr>
          <w:rFonts w:ascii="Times New Roman" w:hAnsi="Times New Roman" w:cs="Times New Roman"/>
          <w:color w:val="000000"/>
          <w:sz w:val="24"/>
          <w:szCs w:val="24"/>
          <w:lang w:val="ru-RU"/>
        </w:rPr>
        <w:t>‌</w:t>
      </w:r>
      <w:proofErr w:type="gramEnd"/>
      <w:r w:rsidRPr="00EB0169">
        <w:rPr>
          <w:rFonts w:ascii="Times New Roman" w:hAnsi="Times New Roman" w:cs="Times New Roman"/>
          <w:color w:val="000000"/>
          <w:sz w:val="24"/>
          <w:szCs w:val="24"/>
          <w:lang w:val="ru-RU"/>
        </w:rPr>
        <w:t>‌</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Предлагаемый в программе по биологии перечень лабораторных и практических работ является рекомендательным, учитель делает выбор проведения лабораторных работ и опытов с учётом индивидуальных особенностей обучающихся, списка экспериментальных заданий, предлагаемых в рамках основного государственного экзамена по биологии.</w:t>
      </w:r>
    </w:p>
    <w:p w:rsidR="006750C3" w:rsidRPr="00EB0169" w:rsidRDefault="006750C3" w:rsidP="00EB0169">
      <w:pPr>
        <w:ind w:left="-567" w:firstLine="709"/>
        <w:rPr>
          <w:rFonts w:ascii="Times New Roman" w:hAnsi="Times New Roman" w:cs="Times New Roman"/>
          <w:sz w:val="24"/>
          <w:szCs w:val="24"/>
          <w:lang w:val="ru-RU"/>
        </w:rPr>
        <w:sectPr w:rsidR="006750C3" w:rsidRPr="00EB0169">
          <w:pgSz w:w="11906" w:h="16383"/>
          <w:pgMar w:top="1134" w:right="850" w:bottom="1134" w:left="1701" w:header="720" w:footer="720" w:gutter="0"/>
          <w:cols w:space="720"/>
        </w:sectPr>
      </w:pPr>
    </w:p>
    <w:p w:rsidR="006750C3" w:rsidRPr="00EB0169" w:rsidRDefault="00172EB1" w:rsidP="00EB0169">
      <w:pPr>
        <w:spacing w:after="0" w:line="264" w:lineRule="auto"/>
        <w:ind w:left="-567" w:firstLine="709"/>
        <w:jc w:val="center"/>
        <w:rPr>
          <w:rFonts w:ascii="Times New Roman" w:hAnsi="Times New Roman" w:cs="Times New Roman"/>
          <w:sz w:val="24"/>
          <w:szCs w:val="24"/>
        </w:rPr>
      </w:pPr>
      <w:bookmarkStart w:id="4" w:name="block-28216304"/>
      <w:bookmarkEnd w:id="2"/>
      <w:r w:rsidRPr="00EB0169">
        <w:rPr>
          <w:rFonts w:ascii="Times New Roman" w:hAnsi="Times New Roman" w:cs="Times New Roman"/>
          <w:b/>
          <w:color w:val="000000"/>
          <w:sz w:val="24"/>
          <w:szCs w:val="24"/>
        </w:rPr>
        <w:lastRenderedPageBreak/>
        <w:t>СОДЕРЖАНИЕ ОБУЧЕНИЯ</w:t>
      </w:r>
    </w:p>
    <w:p w:rsidR="006750C3" w:rsidRPr="00EB0169" w:rsidRDefault="00172EB1" w:rsidP="00EB0169">
      <w:pPr>
        <w:spacing w:after="0" w:line="264" w:lineRule="auto"/>
        <w:ind w:left="-567" w:firstLine="709"/>
        <w:jc w:val="both"/>
        <w:rPr>
          <w:rFonts w:ascii="Times New Roman" w:hAnsi="Times New Roman" w:cs="Times New Roman"/>
          <w:sz w:val="24"/>
          <w:szCs w:val="24"/>
        </w:rPr>
      </w:pPr>
      <w:r w:rsidRPr="00EB0169">
        <w:rPr>
          <w:rFonts w:ascii="Times New Roman" w:hAnsi="Times New Roman" w:cs="Times New Roman"/>
          <w:b/>
          <w:color w:val="000000"/>
          <w:sz w:val="24"/>
          <w:szCs w:val="24"/>
        </w:rPr>
        <w:t>5 КЛАСС</w:t>
      </w:r>
    </w:p>
    <w:p w:rsidR="006750C3" w:rsidRPr="00EB0169" w:rsidRDefault="00172EB1" w:rsidP="00EB0169">
      <w:pPr>
        <w:numPr>
          <w:ilvl w:val="0"/>
          <w:numId w:val="1"/>
        </w:numPr>
        <w:spacing w:after="0" w:line="264" w:lineRule="auto"/>
        <w:ind w:left="-567" w:firstLine="709"/>
        <w:jc w:val="both"/>
        <w:rPr>
          <w:rFonts w:ascii="Times New Roman" w:hAnsi="Times New Roman" w:cs="Times New Roman"/>
          <w:sz w:val="24"/>
          <w:szCs w:val="24"/>
        </w:rPr>
      </w:pPr>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Биология</w:t>
      </w:r>
      <w:proofErr w:type="spellEnd"/>
      <w:r w:rsidRPr="00EB0169">
        <w:rPr>
          <w:rFonts w:ascii="Times New Roman" w:hAnsi="Times New Roman" w:cs="Times New Roman"/>
          <w:b/>
          <w:color w:val="000000"/>
          <w:sz w:val="24"/>
          <w:szCs w:val="24"/>
        </w:rPr>
        <w:t xml:space="preserve"> – </w:t>
      </w:r>
      <w:proofErr w:type="spellStart"/>
      <w:r w:rsidRPr="00EB0169">
        <w:rPr>
          <w:rFonts w:ascii="Times New Roman" w:hAnsi="Times New Roman" w:cs="Times New Roman"/>
          <w:b/>
          <w:color w:val="000000"/>
          <w:sz w:val="24"/>
          <w:szCs w:val="24"/>
        </w:rPr>
        <w:t>наука</w:t>
      </w:r>
      <w:proofErr w:type="spellEnd"/>
      <w:r w:rsidRPr="00EB0169">
        <w:rPr>
          <w:rFonts w:ascii="Times New Roman" w:hAnsi="Times New Roman" w:cs="Times New Roman"/>
          <w:b/>
          <w:color w:val="000000"/>
          <w:sz w:val="24"/>
          <w:szCs w:val="24"/>
        </w:rPr>
        <w:t xml:space="preserve"> о </w:t>
      </w:r>
      <w:proofErr w:type="spellStart"/>
      <w:r w:rsidRPr="00EB0169">
        <w:rPr>
          <w:rFonts w:ascii="Times New Roman" w:hAnsi="Times New Roman" w:cs="Times New Roman"/>
          <w:b/>
          <w:color w:val="000000"/>
          <w:sz w:val="24"/>
          <w:szCs w:val="24"/>
        </w:rPr>
        <w:t>живой</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природе</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Понятие о жизни. Признаки живого (клеточное строение, питание, дыхание, выделение, рост и другие признаки). Объекты живой и неживой природы, их сравнение. Живая и неживая природа – единое целое.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Биология – система наук о живой природе. Основные разделы биологии (ботаника, зоология, экология, цитология, анатомия, физиология и другие разделы). Профессии, связанные с биологией: врач, ветеринар, психолог, агроном, животновод и другие (4–5 профессий). Связь биологии с другими науками (математика, география и другие науки). Роль биологии в познании окружающего мира и практической деятельности современного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Кабинет биологии. Правила поведения и работы в кабинете с биологическими приборами и инструментами.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Биологические термины, понятия, символы. Источники биологических знаний. Поиск информации с использованием различных источников (научно-популярная литература, справочники, Интернет).</w:t>
      </w:r>
    </w:p>
    <w:p w:rsidR="006750C3" w:rsidRPr="00EB0169" w:rsidRDefault="00172EB1" w:rsidP="00EB0169">
      <w:pPr>
        <w:numPr>
          <w:ilvl w:val="0"/>
          <w:numId w:val="2"/>
        </w:numPr>
        <w:spacing w:after="0" w:line="264" w:lineRule="auto"/>
        <w:ind w:left="-567" w:firstLine="709"/>
        <w:jc w:val="both"/>
        <w:rPr>
          <w:rFonts w:ascii="Times New Roman" w:hAnsi="Times New Roman" w:cs="Times New Roman"/>
          <w:sz w:val="24"/>
          <w:szCs w:val="24"/>
        </w:rPr>
      </w:pPr>
      <w:r w:rsidRPr="00EB0169">
        <w:rPr>
          <w:rFonts w:ascii="Times New Roman" w:hAnsi="Times New Roman" w:cs="Times New Roman"/>
          <w:b/>
          <w:color w:val="000000"/>
          <w:sz w:val="24"/>
          <w:szCs w:val="24"/>
          <w:lang w:val="ru-RU"/>
        </w:rPr>
        <w:t xml:space="preserve"> </w:t>
      </w:r>
      <w:proofErr w:type="spellStart"/>
      <w:r w:rsidRPr="00EB0169">
        <w:rPr>
          <w:rFonts w:ascii="Times New Roman" w:hAnsi="Times New Roman" w:cs="Times New Roman"/>
          <w:b/>
          <w:color w:val="000000"/>
          <w:sz w:val="24"/>
          <w:szCs w:val="24"/>
        </w:rPr>
        <w:t>Методы</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изучения</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живой</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природы</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Научные методы изучения живой природы: наблюдение, эксперимент, описание, измерение, классификация. Правила работы с увеличительными приборами.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Метод описания в биологии (наглядный, словесный, схематический). Метод измерения (инструменты измерения). Наблюдение и эксперимент как ведущие методы биологии.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лабораторного оборудования: термометры, весы, чашки Петри, пробирки, мензурки. Правила работы с оборудованием в школьном кабинете.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Ознакомление с устройством лупы, светового микроскопа, правила работы с ними.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Ознакомление с растительными и животными клетками: томата и арбуза (натуральные препараты), инфузории туфельки и гидры (готовые микропрепараты) с помощью лупы и светового микроскопа.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 xml:space="preserve">Экскурсии или </w:t>
      </w:r>
      <w:proofErr w:type="spellStart"/>
      <w:r w:rsidRPr="00EB0169">
        <w:rPr>
          <w:rFonts w:ascii="Times New Roman" w:hAnsi="Times New Roman" w:cs="Times New Roman"/>
          <w:b/>
          <w:i/>
          <w:color w:val="000000"/>
          <w:sz w:val="24"/>
          <w:szCs w:val="24"/>
          <w:lang w:val="ru-RU"/>
        </w:rPr>
        <w:t>видеоэкскурсии</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Овладение методами изучения живой природы – наблюдением и экспериментом.</w:t>
      </w:r>
    </w:p>
    <w:p w:rsidR="006750C3" w:rsidRPr="00EB0169" w:rsidRDefault="00172EB1" w:rsidP="00EB0169">
      <w:pPr>
        <w:numPr>
          <w:ilvl w:val="0"/>
          <w:numId w:val="3"/>
        </w:numPr>
        <w:spacing w:after="0" w:line="264" w:lineRule="auto"/>
        <w:ind w:left="-567" w:firstLine="709"/>
        <w:jc w:val="both"/>
        <w:rPr>
          <w:rFonts w:ascii="Times New Roman" w:hAnsi="Times New Roman" w:cs="Times New Roman"/>
          <w:sz w:val="24"/>
          <w:szCs w:val="24"/>
        </w:rPr>
      </w:pPr>
      <w:r w:rsidRPr="00EB0169">
        <w:rPr>
          <w:rFonts w:ascii="Times New Roman" w:hAnsi="Times New Roman" w:cs="Times New Roman"/>
          <w:b/>
          <w:color w:val="000000"/>
          <w:sz w:val="24"/>
          <w:szCs w:val="24"/>
          <w:lang w:val="ru-RU"/>
        </w:rPr>
        <w:t xml:space="preserve"> </w:t>
      </w:r>
      <w:proofErr w:type="spellStart"/>
      <w:r w:rsidRPr="00EB0169">
        <w:rPr>
          <w:rFonts w:ascii="Times New Roman" w:hAnsi="Times New Roman" w:cs="Times New Roman"/>
          <w:b/>
          <w:color w:val="000000"/>
          <w:sz w:val="24"/>
          <w:szCs w:val="24"/>
        </w:rPr>
        <w:t>Организмы</w:t>
      </w:r>
      <w:proofErr w:type="spellEnd"/>
      <w:r w:rsidRPr="00EB0169">
        <w:rPr>
          <w:rFonts w:ascii="Times New Roman" w:hAnsi="Times New Roman" w:cs="Times New Roman"/>
          <w:b/>
          <w:color w:val="000000"/>
          <w:sz w:val="24"/>
          <w:szCs w:val="24"/>
        </w:rPr>
        <w:t xml:space="preserve"> – </w:t>
      </w:r>
      <w:proofErr w:type="spellStart"/>
      <w:r w:rsidRPr="00EB0169">
        <w:rPr>
          <w:rFonts w:ascii="Times New Roman" w:hAnsi="Times New Roman" w:cs="Times New Roman"/>
          <w:b/>
          <w:color w:val="000000"/>
          <w:sz w:val="24"/>
          <w:szCs w:val="24"/>
        </w:rPr>
        <w:t>тела</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живой</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природы</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Понятие об организме. Доядерные и ядерные организмы. Клетка и её открытие. Клеточное строение организмов. Цитология – наука о клетке. Клетка – наименьшая единица строения и жизнедеятельности организмов. Устройство увеличительных приборов: лупы и микроскопа.</w:t>
      </w:r>
      <w:r w:rsidRPr="00EB0169">
        <w:rPr>
          <w:rFonts w:ascii="Times New Roman" w:hAnsi="Times New Roman" w:cs="Times New Roman"/>
          <w:color w:val="FF0000"/>
          <w:sz w:val="24"/>
          <w:szCs w:val="24"/>
          <w:lang w:val="ru-RU"/>
        </w:rPr>
        <w:t xml:space="preserve"> </w:t>
      </w:r>
      <w:r w:rsidRPr="00EB0169">
        <w:rPr>
          <w:rFonts w:ascii="Times New Roman" w:hAnsi="Times New Roman" w:cs="Times New Roman"/>
          <w:color w:val="000000"/>
          <w:sz w:val="24"/>
          <w:szCs w:val="24"/>
          <w:lang w:val="ru-RU"/>
        </w:rPr>
        <w:t>Строение клетки под световым микроскопом: клеточная оболочка, цитоплазма, ядро.</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Одноклеточные и многоклеточные организмы. Клетки, ткани, органы, системы органов.</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Жизнедеятельность организмов. Особенности строения и процессов жизнедеятельности у растений, животных, бактерий и грибов.</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Свойства организмов: питание, дыхание, выделение, движение, размножение, развитие, раздражимость, приспособленность. Организм – единое целое.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Разнообразие организмов и их классификация (таксоны в биологии: царства, типы (отделы), классы, отряды (порядки), семейства, роды, виды. Бактерии и вирусы как формы жизни. Значение бактерий и вирусов в природе и в жизни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lastRenderedPageBreak/>
        <w:t>Изучение клеток кожицы чешуи лука под лупой и микроскопом (на примере самостоятельно приготовленного микропрепарата).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Ознакомление с принципами систематики организмов. </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Наблюдение за потреблением воды растением.</w:t>
      </w:r>
    </w:p>
    <w:p w:rsidR="006750C3" w:rsidRPr="00EB0169" w:rsidRDefault="00172EB1" w:rsidP="00EB0169">
      <w:pPr>
        <w:numPr>
          <w:ilvl w:val="0"/>
          <w:numId w:val="4"/>
        </w:numPr>
        <w:spacing w:after="0" w:line="264" w:lineRule="auto"/>
        <w:ind w:left="-567" w:firstLine="709"/>
        <w:jc w:val="both"/>
        <w:rPr>
          <w:rFonts w:ascii="Times New Roman" w:hAnsi="Times New Roman" w:cs="Times New Roman"/>
          <w:sz w:val="24"/>
          <w:szCs w:val="24"/>
        </w:rPr>
      </w:pPr>
      <w:r w:rsidRPr="00EB0169">
        <w:rPr>
          <w:rFonts w:ascii="Times New Roman" w:hAnsi="Times New Roman" w:cs="Times New Roman"/>
          <w:b/>
          <w:color w:val="000000"/>
          <w:sz w:val="24"/>
          <w:szCs w:val="24"/>
          <w:lang w:val="ru-RU"/>
        </w:rPr>
        <w:t xml:space="preserve"> </w:t>
      </w:r>
      <w:proofErr w:type="spellStart"/>
      <w:r w:rsidRPr="00EB0169">
        <w:rPr>
          <w:rFonts w:ascii="Times New Roman" w:hAnsi="Times New Roman" w:cs="Times New Roman"/>
          <w:b/>
          <w:color w:val="000000"/>
          <w:sz w:val="24"/>
          <w:szCs w:val="24"/>
        </w:rPr>
        <w:t>Организмы</w:t>
      </w:r>
      <w:proofErr w:type="spellEnd"/>
      <w:r w:rsidRPr="00EB0169">
        <w:rPr>
          <w:rFonts w:ascii="Times New Roman" w:hAnsi="Times New Roman" w:cs="Times New Roman"/>
          <w:b/>
          <w:color w:val="000000"/>
          <w:sz w:val="24"/>
          <w:szCs w:val="24"/>
        </w:rPr>
        <w:t xml:space="preserve"> и </w:t>
      </w:r>
      <w:proofErr w:type="spellStart"/>
      <w:r w:rsidRPr="00EB0169">
        <w:rPr>
          <w:rFonts w:ascii="Times New Roman" w:hAnsi="Times New Roman" w:cs="Times New Roman"/>
          <w:b/>
          <w:color w:val="000000"/>
          <w:sz w:val="24"/>
          <w:szCs w:val="24"/>
        </w:rPr>
        <w:t>среда</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обитания</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Понятие о среде обитания. Водная, наземно-воздушная, почвенная, </w:t>
      </w:r>
      <w:proofErr w:type="spellStart"/>
      <w:r w:rsidRPr="00EB0169">
        <w:rPr>
          <w:rFonts w:ascii="Times New Roman" w:hAnsi="Times New Roman" w:cs="Times New Roman"/>
          <w:color w:val="000000"/>
          <w:sz w:val="24"/>
          <w:szCs w:val="24"/>
          <w:lang w:val="ru-RU"/>
        </w:rPr>
        <w:t>внутриорганизменная</w:t>
      </w:r>
      <w:proofErr w:type="spellEnd"/>
      <w:r w:rsidRPr="00EB0169">
        <w:rPr>
          <w:rFonts w:ascii="Times New Roman" w:hAnsi="Times New Roman" w:cs="Times New Roman"/>
          <w:color w:val="000000"/>
          <w:sz w:val="24"/>
          <w:szCs w:val="24"/>
          <w:lang w:val="ru-RU"/>
        </w:rPr>
        <w:t xml:space="preserve"> среды обитания. Представители сред обитания. Особенности сред обитания организмов. Приспособления организмов к среде обитания. Сезонные изменения в жизни организмов.</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Выявление приспособлений организмов к среде обитания (на конкретных примерах).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 xml:space="preserve">Экскурсии или </w:t>
      </w:r>
      <w:proofErr w:type="spellStart"/>
      <w:r w:rsidRPr="00EB0169">
        <w:rPr>
          <w:rFonts w:ascii="Times New Roman" w:hAnsi="Times New Roman" w:cs="Times New Roman"/>
          <w:b/>
          <w:i/>
          <w:color w:val="000000"/>
          <w:sz w:val="24"/>
          <w:szCs w:val="24"/>
          <w:lang w:val="ru-RU"/>
        </w:rPr>
        <w:t>видеоэкскурсии</w:t>
      </w:r>
      <w:proofErr w:type="spellEnd"/>
      <w:r w:rsidRPr="00EB0169">
        <w:rPr>
          <w:rFonts w:ascii="Times New Roman" w:hAnsi="Times New Roman" w:cs="Times New Roman"/>
          <w:b/>
          <w:i/>
          <w:color w:val="000000"/>
          <w:sz w:val="24"/>
          <w:szCs w:val="24"/>
          <w:lang w:val="ru-RU"/>
        </w:rPr>
        <w:t>.</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Растительный и животный мир родного края (краеведение).</w:t>
      </w:r>
    </w:p>
    <w:p w:rsidR="006750C3" w:rsidRPr="00EB0169" w:rsidRDefault="00172EB1" w:rsidP="00EB0169">
      <w:pPr>
        <w:numPr>
          <w:ilvl w:val="0"/>
          <w:numId w:val="5"/>
        </w:numPr>
        <w:spacing w:after="0" w:line="264" w:lineRule="auto"/>
        <w:ind w:left="-567" w:firstLine="709"/>
        <w:jc w:val="both"/>
        <w:rPr>
          <w:rFonts w:ascii="Times New Roman" w:hAnsi="Times New Roman" w:cs="Times New Roman"/>
          <w:sz w:val="24"/>
          <w:szCs w:val="24"/>
        </w:rPr>
      </w:pPr>
      <w:r w:rsidRPr="00EB0169">
        <w:rPr>
          <w:rFonts w:ascii="Times New Roman" w:hAnsi="Times New Roman" w:cs="Times New Roman"/>
          <w:b/>
          <w:color w:val="000000"/>
          <w:sz w:val="24"/>
          <w:szCs w:val="24"/>
          <w:lang w:val="ru-RU"/>
        </w:rPr>
        <w:t xml:space="preserve"> </w:t>
      </w:r>
      <w:proofErr w:type="spellStart"/>
      <w:r w:rsidRPr="00EB0169">
        <w:rPr>
          <w:rFonts w:ascii="Times New Roman" w:hAnsi="Times New Roman" w:cs="Times New Roman"/>
          <w:b/>
          <w:color w:val="000000"/>
          <w:sz w:val="24"/>
          <w:szCs w:val="24"/>
        </w:rPr>
        <w:t>Природные</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сообщества</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Понятие о природном сообществе. Взаимосвязи организмов в природных сообществах. Пищевые связи в сообществах. Пищевые звенья, цепи и сети питания. Производители, потребители и разрушители органических веществ в природных сообществах. Примеры природных сообществ (лес, пруд, озеро и другие природные сообщества).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Искусственные сообщества, их отличительные признаки от природных сообществ. Причины неустойчивости искусственных сообществ. Роль искусственных сообществ в жизни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Природные зоны Земли, их обитатели. Флора и фауна природных зон. Ландшафты: природные и культурные.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искусственных сообществ и их обитателей (на примере аквариума и других искусственных сообществ).</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 xml:space="preserve">Экскурсии или </w:t>
      </w:r>
      <w:proofErr w:type="spellStart"/>
      <w:r w:rsidRPr="00EB0169">
        <w:rPr>
          <w:rFonts w:ascii="Times New Roman" w:hAnsi="Times New Roman" w:cs="Times New Roman"/>
          <w:b/>
          <w:i/>
          <w:color w:val="000000"/>
          <w:sz w:val="24"/>
          <w:szCs w:val="24"/>
          <w:lang w:val="ru-RU"/>
        </w:rPr>
        <w:t>видеоэкскурсии</w:t>
      </w:r>
      <w:proofErr w:type="spellEnd"/>
      <w:r w:rsidRPr="00EB0169">
        <w:rPr>
          <w:rFonts w:ascii="Times New Roman" w:hAnsi="Times New Roman" w:cs="Times New Roman"/>
          <w:b/>
          <w:i/>
          <w:color w:val="000000"/>
          <w:sz w:val="24"/>
          <w:szCs w:val="24"/>
          <w:lang w:val="ru-RU"/>
        </w:rPr>
        <w:t>.</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природных сообществ (на примере леса, озера, пруда, луга и других природных сообществ.).</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сезонных явлений в жизни природных сообществ.</w:t>
      </w:r>
    </w:p>
    <w:p w:rsidR="006750C3" w:rsidRPr="00EB0169" w:rsidRDefault="00172EB1" w:rsidP="00EB0169">
      <w:pPr>
        <w:numPr>
          <w:ilvl w:val="0"/>
          <w:numId w:val="6"/>
        </w:numPr>
        <w:spacing w:after="0" w:line="264" w:lineRule="auto"/>
        <w:ind w:left="-567" w:firstLine="709"/>
        <w:jc w:val="both"/>
        <w:rPr>
          <w:rFonts w:ascii="Times New Roman" w:hAnsi="Times New Roman" w:cs="Times New Roman"/>
          <w:sz w:val="24"/>
          <w:szCs w:val="24"/>
        </w:rPr>
      </w:pPr>
      <w:r w:rsidRPr="00EB0169">
        <w:rPr>
          <w:rFonts w:ascii="Times New Roman" w:hAnsi="Times New Roman" w:cs="Times New Roman"/>
          <w:b/>
          <w:color w:val="000000"/>
          <w:sz w:val="24"/>
          <w:szCs w:val="24"/>
          <w:lang w:val="ru-RU"/>
        </w:rPr>
        <w:t xml:space="preserve"> </w:t>
      </w:r>
      <w:proofErr w:type="spellStart"/>
      <w:r w:rsidRPr="00EB0169">
        <w:rPr>
          <w:rFonts w:ascii="Times New Roman" w:hAnsi="Times New Roman" w:cs="Times New Roman"/>
          <w:b/>
          <w:color w:val="000000"/>
          <w:sz w:val="24"/>
          <w:szCs w:val="24"/>
        </w:rPr>
        <w:t>Живая</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природа</w:t>
      </w:r>
      <w:proofErr w:type="spellEnd"/>
      <w:r w:rsidRPr="00EB0169">
        <w:rPr>
          <w:rFonts w:ascii="Times New Roman" w:hAnsi="Times New Roman" w:cs="Times New Roman"/>
          <w:b/>
          <w:color w:val="000000"/>
          <w:sz w:val="24"/>
          <w:szCs w:val="24"/>
        </w:rPr>
        <w:t xml:space="preserve"> и </w:t>
      </w:r>
      <w:proofErr w:type="spellStart"/>
      <w:r w:rsidRPr="00EB0169">
        <w:rPr>
          <w:rFonts w:ascii="Times New Roman" w:hAnsi="Times New Roman" w:cs="Times New Roman"/>
          <w:b/>
          <w:color w:val="000000"/>
          <w:sz w:val="24"/>
          <w:szCs w:val="24"/>
        </w:rPr>
        <w:t>человек</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Изменения в природе в связи с развитием сельского хозяйства, производства и ростом численности населения. Влияние человека на живую природу в ходе истории. Глобальные экологические проблемы. Загрязнение воздушной и водной оболочек Земли, потери почв, их предотвращение. Пути сохранения биологического разнообразия. Охраняемые территории (заповедники, заказники, национальные парки, памятники природы). Красная книга Российской Федерации. Осознание жизни как великой ценности.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Проведение акции по уборке мусора в ближайшем лесу, парке, сквере или на пришкольной территории.</w:t>
      </w:r>
    </w:p>
    <w:p w:rsidR="006750C3" w:rsidRPr="00EB0169" w:rsidRDefault="00172EB1" w:rsidP="00EB0169">
      <w:pPr>
        <w:spacing w:after="0" w:line="264" w:lineRule="auto"/>
        <w:ind w:left="-567" w:firstLine="709"/>
        <w:jc w:val="both"/>
        <w:rPr>
          <w:rFonts w:ascii="Times New Roman" w:hAnsi="Times New Roman" w:cs="Times New Roman"/>
          <w:sz w:val="24"/>
          <w:szCs w:val="24"/>
        </w:rPr>
      </w:pPr>
      <w:r w:rsidRPr="00EB0169">
        <w:rPr>
          <w:rFonts w:ascii="Times New Roman" w:hAnsi="Times New Roman" w:cs="Times New Roman"/>
          <w:b/>
          <w:color w:val="000000"/>
          <w:sz w:val="24"/>
          <w:szCs w:val="24"/>
        </w:rPr>
        <w:t>6 КЛАСС</w:t>
      </w:r>
    </w:p>
    <w:p w:rsidR="006750C3" w:rsidRPr="00EB0169" w:rsidRDefault="00172EB1" w:rsidP="00EB0169">
      <w:pPr>
        <w:numPr>
          <w:ilvl w:val="0"/>
          <w:numId w:val="7"/>
        </w:numPr>
        <w:spacing w:after="0" w:line="264" w:lineRule="auto"/>
        <w:ind w:left="-567" w:firstLine="709"/>
        <w:jc w:val="both"/>
        <w:rPr>
          <w:rFonts w:ascii="Times New Roman" w:hAnsi="Times New Roman" w:cs="Times New Roman"/>
          <w:sz w:val="24"/>
          <w:szCs w:val="24"/>
        </w:rPr>
      </w:pPr>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Растительный</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организм</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Ботаника – наука о растениях. Разделы ботаники. Связь ботаники с другими науками и техникой. Общие признаки растений.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Разнообразие растений. Уровни организации растительного организма. Высшие и низшие растения. Споровые и семенные растения.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lastRenderedPageBreak/>
        <w:t>Растительная клетка. Изучение растительной клетки под световым микроскопом: клеточная оболочка, ядро, цитоплазма (пластиды, митохондрии, вакуоли с клеточным соком). Растительные ткани. Функции растительных тканей.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Органы и системы органов растений. Строение органов растительного организма, их роль и связь между собой.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микроскопического строения листа водного растения элодеи.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строения растительных тканей (использование микропрепаратов).</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внешнего строения травянистого цветкового растения (на живых или гербарных экземплярах растений): пастушья сумка, редька дикая, лютик едкий и другие растения.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Обнаружение неорганических и органических веществ в растении.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 xml:space="preserve">Экскурсии или </w:t>
      </w:r>
      <w:proofErr w:type="spellStart"/>
      <w:r w:rsidRPr="00EB0169">
        <w:rPr>
          <w:rFonts w:ascii="Times New Roman" w:hAnsi="Times New Roman" w:cs="Times New Roman"/>
          <w:b/>
          <w:i/>
          <w:color w:val="000000"/>
          <w:sz w:val="24"/>
          <w:szCs w:val="24"/>
          <w:lang w:val="ru-RU"/>
        </w:rPr>
        <w:t>видеоэкскурсии</w:t>
      </w:r>
      <w:proofErr w:type="spellEnd"/>
      <w:r w:rsidRPr="00EB0169">
        <w:rPr>
          <w:rFonts w:ascii="Times New Roman" w:hAnsi="Times New Roman" w:cs="Times New Roman"/>
          <w:b/>
          <w:i/>
          <w:color w:val="000000"/>
          <w:sz w:val="24"/>
          <w:szCs w:val="24"/>
          <w:lang w:val="ru-RU"/>
        </w:rPr>
        <w:t>.</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Ознакомление в природе с цветковыми растениями.</w:t>
      </w:r>
    </w:p>
    <w:p w:rsidR="006750C3" w:rsidRPr="00EB0169" w:rsidRDefault="00172EB1" w:rsidP="00EB0169">
      <w:pPr>
        <w:numPr>
          <w:ilvl w:val="0"/>
          <w:numId w:val="8"/>
        </w:numPr>
        <w:spacing w:after="0" w:line="264" w:lineRule="auto"/>
        <w:ind w:left="-567" w:firstLine="709"/>
        <w:jc w:val="both"/>
        <w:rPr>
          <w:rFonts w:ascii="Times New Roman" w:hAnsi="Times New Roman" w:cs="Times New Roman"/>
          <w:sz w:val="24"/>
          <w:szCs w:val="24"/>
        </w:rPr>
      </w:pPr>
      <w:r w:rsidRPr="00EB0169">
        <w:rPr>
          <w:rFonts w:ascii="Times New Roman" w:hAnsi="Times New Roman" w:cs="Times New Roman"/>
          <w:b/>
          <w:color w:val="000000"/>
          <w:sz w:val="24"/>
          <w:szCs w:val="24"/>
          <w:lang w:val="ru-RU"/>
        </w:rPr>
        <w:t xml:space="preserve"> </w:t>
      </w:r>
      <w:proofErr w:type="spellStart"/>
      <w:r w:rsidRPr="00EB0169">
        <w:rPr>
          <w:rFonts w:ascii="Times New Roman" w:hAnsi="Times New Roman" w:cs="Times New Roman"/>
          <w:b/>
          <w:color w:val="000000"/>
          <w:sz w:val="24"/>
          <w:szCs w:val="24"/>
        </w:rPr>
        <w:t>Строение</w:t>
      </w:r>
      <w:proofErr w:type="spellEnd"/>
      <w:r w:rsidRPr="00EB0169">
        <w:rPr>
          <w:rFonts w:ascii="Times New Roman" w:hAnsi="Times New Roman" w:cs="Times New Roman"/>
          <w:b/>
          <w:color w:val="000000"/>
          <w:sz w:val="24"/>
          <w:szCs w:val="24"/>
        </w:rPr>
        <w:t xml:space="preserve"> и </w:t>
      </w:r>
      <w:proofErr w:type="spellStart"/>
      <w:r w:rsidRPr="00EB0169">
        <w:rPr>
          <w:rFonts w:ascii="Times New Roman" w:hAnsi="Times New Roman" w:cs="Times New Roman"/>
          <w:b/>
          <w:color w:val="000000"/>
          <w:sz w:val="24"/>
          <w:szCs w:val="24"/>
        </w:rPr>
        <w:t>многообразие</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покрытосеменных</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растений</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Строение семян. Состав и строение семян. </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Виды корней и типы корневых систем. Видоизменения корней. Корень – орган почвенного (минерального) питания. Корни и корневые системы. Внешнее и внутреннее строение корня в связи с его функциями. Корневой чехлик. Зоны корня. Корневые волоски. Рост корня. Поглощение корнями воды и минеральных веществ, необходимых растению (корневое давление, осмос). Видоизменение корней. </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Побег. Развитие побега из почки. Строение стебля. Внешнее и внутреннее строение листа. Видоизменения побегов: корневище, клубень, луковица. Их строение, биологическое и хозяйственное значение. Побег и почки. Листорасположение и листовая мозаика. Строение и функции листа. Простые и сложные листья. Видоизменения листьев. Особенности внутреннего строения листа в связи с его функциями (кожица и устьица, основная ткань листа, проводящие пучки). Лист – орган воздушного питания.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Строение и разнообразие цветков. Соцветия. Плоды. Типы плодов. Распространение плодов и семян в природе.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строения корневых систем (стержневой и мочковатой) на примере гербарных экземпляров или живых растений.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микропрепарата клеток корня.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Ознакомление с внешним строением листьев и листорасположением (на комнатных растениях).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строения вегетативных и генеративных почек (на примере сирени, тополя и других растений).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микроскопического строения листа (на готовых микропрепаратах).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Рассматривание микроскопического строения ветки дерева (на готовом микропрепарате).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Исследование строения корневища, клубня, луковицы.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строения цветков.</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Ознакомление с различными типами соцветий. </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строения семян двудольных растений.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строения семян однодольных растений.</w:t>
      </w:r>
    </w:p>
    <w:p w:rsidR="006750C3" w:rsidRPr="00EB0169" w:rsidRDefault="00172EB1" w:rsidP="00EB0169">
      <w:pPr>
        <w:numPr>
          <w:ilvl w:val="0"/>
          <w:numId w:val="9"/>
        </w:numPr>
        <w:spacing w:after="0" w:line="264" w:lineRule="auto"/>
        <w:ind w:left="-567" w:firstLine="709"/>
        <w:jc w:val="both"/>
        <w:rPr>
          <w:rFonts w:ascii="Times New Roman" w:hAnsi="Times New Roman" w:cs="Times New Roman"/>
          <w:sz w:val="24"/>
          <w:szCs w:val="24"/>
        </w:rPr>
      </w:pPr>
      <w:r w:rsidRPr="00EB0169">
        <w:rPr>
          <w:rFonts w:ascii="Times New Roman" w:hAnsi="Times New Roman" w:cs="Times New Roman"/>
          <w:b/>
          <w:color w:val="000000"/>
          <w:sz w:val="24"/>
          <w:szCs w:val="24"/>
          <w:lang w:val="ru-RU"/>
        </w:rPr>
        <w:t xml:space="preserve"> </w:t>
      </w:r>
      <w:proofErr w:type="spellStart"/>
      <w:r w:rsidRPr="00EB0169">
        <w:rPr>
          <w:rFonts w:ascii="Times New Roman" w:hAnsi="Times New Roman" w:cs="Times New Roman"/>
          <w:b/>
          <w:color w:val="000000"/>
          <w:sz w:val="24"/>
          <w:szCs w:val="24"/>
        </w:rPr>
        <w:t>Жизнедеятельность</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растительного</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организма</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b/>
          <w:color w:val="000000"/>
          <w:sz w:val="24"/>
          <w:szCs w:val="24"/>
        </w:rPr>
        <w:t>Обмен</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веществ</w:t>
      </w:r>
      <w:proofErr w:type="spellEnd"/>
      <w:r w:rsidRPr="00EB0169">
        <w:rPr>
          <w:rFonts w:ascii="Times New Roman" w:hAnsi="Times New Roman" w:cs="Times New Roman"/>
          <w:b/>
          <w:color w:val="000000"/>
          <w:sz w:val="24"/>
          <w:szCs w:val="24"/>
        </w:rPr>
        <w:t xml:space="preserve"> у </w:t>
      </w:r>
      <w:proofErr w:type="spellStart"/>
      <w:r w:rsidRPr="00EB0169">
        <w:rPr>
          <w:rFonts w:ascii="Times New Roman" w:hAnsi="Times New Roman" w:cs="Times New Roman"/>
          <w:b/>
          <w:color w:val="000000"/>
          <w:sz w:val="24"/>
          <w:szCs w:val="24"/>
        </w:rPr>
        <w:t>растений</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lastRenderedPageBreak/>
        <w:t xml:space="preserve">Неорганические (вода, минеральные соли) и органические вещества (белки, жиры, углеводы, нуклеиновые кислоты, витамины и другие вещества) растения. Минеральное питание растений. Удобрения. </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 xml:space="preserve">Питание растения. </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Поглощение корнями воды и минеральных веществ, необходимых растению (корневое давление, осмос). Почва, её плодородие. Значение обработки почвы (окучивание), внесения удобрений, прореживания проростков, полива для жизни культурных растений. Гидропоника.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Фотосинтез. Лист – орган воздушного питания. Значение фотосинтеза в природе и в жизни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Дыхание растения.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Дыхание корня. Рыхление почвы для улучшения дыхания корней. Условия, препятствующие дыханию корней. Лист как орган дыхания (</w:t>
      </w:r>
      <w:proofErr w:type="spellStart"/>
      <w:r w:rsidRPr="00EB0169">
        <w:rPr>
          <w:rFonts w:ascii="Times New Roman" w:hAnsi="Times New Roman" w:cs="Times New Roman"/>
          <w:color w:val="000000"/>
          <w:sz w:val="24"/>
          <w:szCs w:val="24"/>
          <w:lang w:val="ru-RU"/>
        </w:rPr>
        <w:t>устьичный</w:t>
      </w:r>
      <w:proofErr w:type="spellEnd"/>
      <w:r w:rsidRPr="00EB0169">
        <w:rPr>
          <w:rFonts w:ascii="Times New Roman" w:hAnsi="Times New Roman" w:cs="Times New Roman"/>
          <w:color w:val="000000"/>
          <w:sz w:val="24"/>
          <w:szCs w:val="24"/>
          <w:lang w:val="ru-RU"/>
        </w:rPr>
        <w:t xml:space="preserve"> аппарат). Поступление в лист атмосферного воздуха. Сильная запылённость воздуха, как препятствие для дыхания листьев. Стебель как орган дыхания (наличие устьиц в кожице, чечевичек). Особенности дыхания растений. Взаимосвязь дыхания растения с фотосинтезом.</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Транспорт веществ в растении.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Связь клеточного строения стебля с его функциями. Рост стебля в длину. Клеточное строение стебля травянистого растения: кожица, проводящие пучки, основная ткань (паренхима). Клеточное строение стебля древесного растения: кора (пробка, луб), камбий, древесина и сердцевина. Рост стебля в толщину. Проводящие ткани корня. Транспорт воды и минеральных веществ в растении (сосуды древесины) – восходящий ток. Испарение воды через стебель и листья (транспирация). Регуляция испарения воды в растении. Влияние внешних условий на испарение воды. Транспорт органических веществ в растении (ситовидные трубки луба) – нисходящий ток. Перераспределение и запасание веществ в растении. Выделение у растений. Листопад.</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Рост и развитие растения.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Прорастание семян. Условия прорастания семян. Подготовка семян к посеву. Развитие проростков.</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Образовательные ткани. Конус нарастания побега, рост кончика корня. Верхушечный и вставочный рост. Рост корня и стебля в толщину, камбий. Образование годичных колец у древесных растений. Влияние фитогормонов на рост растения. Ростовые движения растений. Развитие побега из почки.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Размножение растений и его значение. Семенное (генеративное) размножение растений. Цветки и соцветия. Опыление. Перекрёстное опыление (ветром, животными, водой) и самоопыление. Двойное оплодотворение. Наследование признаков обоих растений.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Вегетативное размножение цветковых растений в природе. Вегетативное размножение культурных растений. Клоны. Сохранение признаков материнского растения. Хозяйственное значение вегетативного размножения.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Наблюдение за ростом корня. </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Наблюдение за ростом побега.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Определение возраста дерева по спилу.</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Выявление передвижения воды и минеральных веществ по древесине.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Наблюдение процесса выделения кислорода на свету аквариумными растениями.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роли рыхления для дыхания корней.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lastRenderedPageBreak/>
        <w:t xml:space="preserve">Овладение приёмами вегетативного размножения растений (черенкование побегов, черенкование листьев и другие) на примере комнатных растений (традесканция, </w:t>
      </w:r>
      <w:proofErr w:type="spellStart"/>
      <w:r w:rsidRPr="00EB0169">
        <w:rPr>
          <w:rFonts w:ascii="Times New Roman" w:hAnsi="Times New Roman" w:cs="Times New Roman"/>
          <w:color w:val="000000"/>
          <w:sz w:val="24"/>
          <w:szCs w:val="24"/>
          <w:lang w:val="ru-RU"/>
        </w:rPr>
        <w:t>сенполия</w:t>
      </w:r>
      <w:proofErr w:type="spellEnd"/>
      <w:r w:rsidRPr="00EB0169">
        <w:rPr>
          <w:rFonts w:ascii="Times New Roman" w:hAnsi="Times New Roman" w:cs="Times New Roman"/>
          <w:color w:val="000000"/>
          <w:sz w:val="24"/>
          <w:szCs w:val="24"/>
          <w:lang w:val="ru-RU"/>
        </w:rPr>
        <w:t xml:space="preserve">, бегония, </w:t>
      </w:r>
      <w:proofErr w:type="spellStart"/>
      <w:r w:rsidRPr="00EB0169">
        <w:rPr>
          <w:rFonts w:ascii="Times New Roman" w:hAnsi="Times New Roman" w:cs="Times New Roman"/>
          <w:color w:val="000000"/>
          <w:sz w:val="24"/>
          <w:szCs w:val="24"/>
          <w:lang w:val="ru-RU"/>
        </w:rPr>
        <w:t>сансевьера</w:t>
      </w:r>
      <w:proofErr w:type="spellEnd"/>
      <w:r w:rsidRPr="00EB0169">
        <w:rPr>
          <w:rFonts w:ascii="Times New Roman" w:hAnsi="Times New Roman" w:cs="Times New Roman"/>
          <w:color w:val="000000"/>
          <w:sz w:val="24"/>
          <w:szCs w:val="24"/>
          <w:lang w:val="ru-RU"/>
        </w:rPr>
        <w:t xml:space="preserve"> и другие растения).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Определение всхожести семян культурных растений и посев их в грунт.</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Наблюдение за ростом и развитием цветкового растения в комнатных условиях (на примере фасоли или посевного гороха).</w:t>
      </w:r>
    </w:p>
    <w:p w:rsidR="006750C3" w:rsidRPr="00EB0169" w:rsidRDefault="00172EB1" w:rsidP="00EB0169">
      <w:p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color w:val="000000"/>
          <w:sz w:val="24"/>
          <w:szCs w:val="24"/>
        </w:rPr>
        <w:t>Определение</w:t>
      </w:r>
      <w:proofErr w:type="spellEnd"/>
      <w:r w:rsidRPr="00EB0169">
        <w:rPr>
          <w:rFonts w:ascii="Times New Roman" w:hAnsi="Times New Roman" w:cs="Times New Roman"/>
          <w:color w:val="000000"/>
          <w:sz w:val="24"/>
          <w:szCs w:val="24"/>
        </w:rPr>
        <w:t xml:space="preserve"> </w:t>
      </w:r>
      <w:proofErr w:type="spellStart"/>
      <w:r w:rsidRPr="00EB0169">
        <w:rPr>
          <w:rFonts w:ascii="Times New Roman" w:hAnsi="Times New Roman" w:cs="Times New Roman"/>
          <w:color w:val="000000"/>
          <w:sz w:val="24"/>
          <w:szCs w:val="24"/>
        </w:rPr>
        <w:t>условий</w:t>
      </w:r>
      <w:proofErr w:type="spellEnd"/>
      <w:r w:rsidRPr="00EB0169">
        <w:rPr>
          <w:rFonts w:ascii="Times New Roman" w:hAnsi="Times New Roman" w:cs="Times New Roman"/>
          <w:color w:val="000000"/>
          <w:sz w:val="24"/>
          <w:szCs w:val="24"/>
        </w:rPr>
        <w:t xml:space="preserve"> </w:t>
      </w:r>
      <w:proofErr w:type="spellStart"/>
      <w:r w:rsidRPr="00EB0169">
        <w:rPr>
          <w:rFonts w:ascii="Times New Roman" w:hAnsi="Times New Roman" w:cs="Times New Roman"/>
          <w:color w:val="000000"/>
          <w:sz w:val="24"/>
          <w:szCs w:val="24"/>
        </w:rPr>
        <w:t>прорастания</w:t>
      </w:r>
      <w:proofErr w:type="spellEnd"/>
      <w:r w:rsidRPr="00EB0169">
        <w:rPr>
          <w:rFonts w:ascii="Times New Roman" w:hAnsi="Times New Roman" w:cs="Times New Roman"/>
          <w:color w:val="000000"/>
          <w:sz w:val="24"/>
          <w:szCs w:val="24"/>
        </w:rPr>
        <w:t xml:space="preserve"> </w:t>
      </w:r>
      <w:proofErr w:type="spellStart"/>
      <w:r w:rsidRPr="00EB0169">
        <w:rPr>
          <w:rFonts w:ascii="Times New Roman" w:hAnsi="Times New Roman" w:cs="Times New Roman"/>
          <w:color w:val="000000"/>
          <w:sz w:val="24"/>
          <w:szCs w:val="24"/>
        </w:rPr>
        <w:t>семян</w:t>
      </w:r>
      <w:proofErr w:type="spellEnd"/>
      <w:r w:rsidRPr="00EB0169">
        <w:rPr>
          <w:rFonts w:ascii="Times New Roman" w:hAnsi="Times New Roman" w:cs="Times New Roman"/>
          <w:color w:val="000000"/>
          <w:sz w:val="24"/>
          <w:szCs w:val="24"/>
        </w:rPr>
        <w:t>.</w:t>
      </w:r>
    </w:p>
    <w:p w:rsidR="006750C3" w:rsidRPr="00EB0169" w:rsidRDefault="00172EB1" w:rsidP="00EB0169">
      <w:pPr>
        <w:spacing w:after="0" w:line="264" w:lineRule="auto"/>
        <w:ind w:left="-567" w:firstLine="709"/>
        <w:jc w:val="both"/>
        <w:rPr>
          <w:rFonts w:ascii="Times New Roman" w:hAnsi="Times New Roman" w:cs="Times New Roman"/>
          <w:sz w:val="24"/>
          <w:szCs w:val="24"/>
        </w:rPr>
      </w:pPr>
      <w:r w:rsidRPr="00EB0169">
        <w:rPr>
          <w:rFonts w:ascii="Times New Roman" w:hAnsi="Times New Roman" w:cs="Times New Roman"/>
          <w:b/>
          <w:color w:val="000000"/>
          <w:sz w:val="24"/>
          <w:szCs w:val="24"/>
        </w:rPr>
        <w:t>7 КЛАСС</w:t>
      </w:r>
    </w:p>
    <w:p w:rsidR="006750C3" w:rsidRPr="00EB0169" w:rsidRDefault="00172EB1" w:rsidP="00EB0169">
      <w:pPr>
        <w:numPr>
          <w:ilvl w:val="0"/>
          <w:numId w:val="10"/>
        </w:numPr>
        <w:spacing w:after="0" w:line="264" w:lineRule="auto"/>
        <w:ind w:left="-567" w:firstLine="709"/>
        <w:jc w:val="both"/>
        <w:rPr>
          <w:rFonts w:ascii="Times New Roman" w:hAnsi="Times New Roman" w:cs="Times New Roman"/>
          <w:sz w:val="24"/>
          <w:szCs w:val="24"/>
        </w:rPr>
      </w:pPr>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Систематические</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группы</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растений</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Классификация растений. Вид как основная систематическая категория. Система растительного мира. Низшие, высшие споровые, высшие семенные растения. Основные таксоны (категории) систематики растений (царство, отдел, класс, порядок, семейство, род, вид). История развития систематики, описание видов, открытие новых видов. Роль систематики в биологии.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Низшие растения. Водоросли. Общая характеристика водорослей. Одноклеточные и многоклеточные зелёные водоросли. Строение и жизнедеятельность зелёных водорослей. Размножение зелёных водорослей (бесполое и половое). Бурые и красные водоросли, их строение и жизнедеятельность. Значение водорослей в природе и жизни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Высшие споровые растения. Моховидные (Мхи). Общая характеристика мхов. Строение и жизнедеятельность зелёных и сфагновых мхов. Приспособленность мхов к жизни на сильно увлажнённых почвах. Размножение мхов, цикл развития на примере зелёного мха кукушкин лён. Роль мхов в заболачивании почв и торфообразовании. Использование торфа и продуктов его переработки в хозяйственной деятельности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Плауновидные (Плауны). Хвощевидные (Хвощи), Папоротниковидные (Папоротники). Общая характеристика. Усложнение строения папоротникообразных растений по сравнению с мхами. Особенности строения и жизнедеятельности плаунов, хвощей и папоротников. Размножение папоротникообразных. Цикл развития папоротника. Роль древних папоротникообразных в образовании каменного угля. Значение папоротникообразных в природе и жизни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Высшие семенные растения. Голосеменные. Общая характеристика. Хвойные растения, их разнообразие. Строение и жизнедеятельность хвойных. Размножение хвойных, цикл развития на примере сосны. Значение хвойных растений в природе и жизни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Покрытосеменные (цветковые) растения. Общая характеристика. Особенности строения и жизнедеятельности покрытосеменных как наиболее высокоорганизованной группы растений, их господство на Земле. Классификация покрытосеменных растений: класс Двудольные и класс Однодольные. Признаки классов. Цикл развития покрытосеменного растения.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Семейства покрытосеменных (цветковых) растений (изучаются три семейства растений по выбору учителя с учётом местных условий, при этом возможно изучать семейства, не вошедшие в перечень, если они являются наиболее распространёнными в данном регионе). Характерные признаки семейств класса Двудольные (Крестоцветные, или Капустные, Розоцветные, или Розовые, Мотыльковые, или Бобовые, Паслёновые, Сложноцветные, или Астровые) и класса Однодольные (Лилейные, Злаки, или Мятликовые). Многообразие растений. Дикорастущие представители семейств. Культурные представители семейств, их использование человеком.</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lastRenderedPageBreak/>
        <w:t>Изучение строения одноклеточных водорослей (на примере хламидомонады и хлореллы).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Изучение строения многоклеточных нитчатых водорослей (на примере спирогиры и </w:t>
      </w:r>
      <w:proofErr w:type="spellStart"/>
      <w:r w:rsidRPr="00EB0169">
        <w:rPr>
          <w:rFonts w:ascii="Times New Roman" w:hAnsi="Times New Roman" w:cs="Times New Roman"/>
          <w:color w:val="000000"/>
          <w:sz w:val="24"/>
          <w:szCs w:val="24"/>
          <w:lang w:val="ru-RU"/>
        </w:rPr>
        <w:t>улотрикса</w:t>
      </w:r>
      <w:proofErr w:type="spellEnd"/>
      <w:r w:rsidRPr="00EB0169">
        <w:rPr>
          <w:rFonts w:ascii="Times New Roman" w:hAnsi="Times New Roman" w:cs="Times New Roman"/>
          <w:color w:val="000000"/>
          <w:sz w:val="24"/>
          <w:szCs w:val="24"/>
          <w:lang w:val="ru-RU"/>
        </w:rPr>
        <w:t>).</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внешнего строения мхов (на местных видах).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внешнего строения папоротника или хвоща.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внешнего строения веток, хвои, шишек и семян голосеменных растений (на примере ели, сосны или лиственницы).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Изучение внешнего строения покрытосеменных растений. </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признаков представителей семейств: Крестоцветные (Капустные), Розоцветные (Розовые), Мотыльковые (Бобовые), Паслёновые, Сложноцветные (Астровые), Лилейные, Злаки (Мятликовые) на гербарных и натуральных образцах.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Определение видов растений (на примере трёх семейств) с использованием определителей растений или определительных карточек.</w:t>
      </w:r>
    </w:p>
    <w:p w:rsidR="006750C3" w:rsidRPr="00EB0169" w:rsidRDefault="00172EB1" w:rsidP="00EB0169">
      <w:pPr>
        <w:numPr>
          <w:ilvl w:val="0"/>
          <w:numId w:val="11"/>
        </w:numPr>
        <w:spacing w:after="0" w:line="264" w:lineRule="auto"/>
        <w:ind w:left="-567" w:firstLine="709"/>
        <w:jc w:val="both"/>
        <w:rPr>
          <w:rFonts w:ascii="Times New Roman" w:hAnsi="Times New Roman" w:cs="Times New Roman"/>
          <w:sz w:val="24"/>
          <w:szCs w:val="24"/>
        </w:rPr>
      </w:pPr>
      <w:r w:rsidRPr="00EB0169">
        <w:rPr>
          <w:rFonts w:ascii="Times New Roman" w:hAnsi="Times New Roman" w:cs="Times New Roman"/>
          <w:b/>
          <w:color w:val="000000"/>
          <w:sz w:val="24"/>
          <w:szCs w:val="24"/>
          <w:lang w:val="ru-RU"/>
        </w:rPr>
        <w:t xml:space="preserve"> </w:t>
      </w:r>
      <w:proofErr w:type="spellStart"/>
      <w:r w:rsidRPr="00EB0169">
        <w:rPr>
          <w:rFonts w:ascii="Times New Roman" w:hAnsi="Times New Roman" w:cs="Times New Roman"/>
          <w:b/>
          <w:color w:val="000000"/>
          <w:sz w:val="24"/>
          <w:szCs w:val="24"/>
        </w:rPr>
        <w:t>Развитие</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растительного</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мира</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на</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Земле</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Эволюционное развитие растительного мира на Земле. Сохранение в земной коре растительных остатков, их изучение. «Живые ископаемые» растительного царства. Жизнь растений в воде. Первые наземные растения. Освоение растениями суши. Этапы развития наземных растений основных систематических групп. Вымершие растения.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 xml:space="preserve">Экскурсии или </w:t>
      </w:r>
      <w:proofErr w:type="spellStart"/>
      <w:r w:rsidRPr="00EB0169">
        <w:rPr>
          <w:rFonts w:ascii="Times New Roman" w:hAnsi="Times New Roman" w:cs="Times New Roman"/>
          <w:b/>
          <w:i/>
          <w:color w:val="000000"/>
          <w:sz w:val="24"/>
          <w:szCs w:val="24"/>
          <w:lang w:val="ru-RU"/>
        </w:rPr>
        <w:t>видеоэкскурсии</w:t>
      </w:r>
      <w:proofErr w:type="spellEnd"/>
      <w:r w:rsidRPr="00EB0169">
        <w:rPr>
          <w:rFonts w:ascii="Times New Roman" w:hAnsi="Times New Roman" w:cs="Times New Roman"/>
          <w:b/>
          <w:i/>
          <w:color w:val="000000"/>
          <w:sz w:val="24"/>
          <w:szCs w:val="24"/>
          <w:lang w:val="ru-RU"/>
        </w:rPr>
        <w:t>.</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Развитие растительного мира на Земле (экскурсия в палеонтологический или краеведческий музей).</w:t>
      </w:r>
    </w:p>
    <w:p w:rsidR="006750C3" w:rsidRPr="00EB0169" w:rsidRDefault="00172EB1" w:rsidP="00EB0169">
      <w:pPr>
        <w:numPr>
          <w:ilvl w:val="0"/>
          <w:numId w:val="12"/>
        </w:numPr>
        <w:spacing w:after="0" w:line="264" w:lineRule="auto"/>
        <w:ind w:left="-567" w:firstLine="709"/>
        <w:jc w:val="both"/>
        <w:rPr>
          <w:rFonts w:ascii="Times New Roman" w:hAnsi="Times New Roman" w:cs="Times New Roman"/>
          <w:sz w:val="24"/>
          <w:szCs w:val="24"/>
        </w:rPr>
      </w:pPr>
      <w:r w:rsidRPr="00EB0169">
        <w:rPr>
          <w:rFonts w:ascii="Times New Roman" w:hAnsi="Times New Roman" w:cs="Times New Roman"/>
          <w:b/>
          <w:color w:val="000000"/>
          <w:sz w:val="24"/>
          <w:szCs w:val="24"/>
          <w:lang w:val="ru-RU"/>
        </w:rPr>
        <w:t xml:space="preserve"> </w:t>
      </w:r>
      <w:proofErr w:type="spellStart"/>
      <w:r w:rsidRPr="00EB0169">
        <w:rPr>
          <w:rFonts w:ascii="Times New Roman" w:hAnsi="Times New Roman" w:cs="Times New Roman"/>
          <w:b/>
          <w:color w:val="000000"/>
          <w:sz w:val="24"/>
          <w:szCs w:val="24"/>
        </w:rPr>
        <w:t>Растения</w:t>
      </w:r>
      <w:proofErr w:type="spellEnd"/>
      <w:r w:rsidRPr="00EB0169">
        <w:rPr>
          <w:rFonts w:ascii="Times New Roman" w:hAnsi="Times New Roman" w:cs="Times New Roman"/>
          <w:b/>
          <w:color w:val="000000"/>
          <w:sz w:val="24"/>
          <w:szCs w:val="24"/>
        </w:rPr>
        <w:t xml:space="preserve"> в </w:t>
      </w:r>
      <w:proofErr w:type="spellStart"/>
      <w:r w:rsidRPr="00EB0169">
        <w:rPr>
          <w:rFonts w:ascii="Times New Roman" w:hAnsi="Times New Roman" w:cs="Times New Roman"/>
          <w:b/>
          <w:color w:val="000000"/>
          <w:sz w:val="24"/>
          <w:szCs w:val="24"/>
        </w:rPr>
        <w:t>природных</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сообществах</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Растения и среда обитания. Экологические факторы. Растения и условия неживой природы: свет, температура, влага, атмосферный воздух. Растения и условия живой природы: прямое и косвенное воздействие организмов на растения. Приспособленность растений к среде обитания. Взаимосвязи растений между собой и с другими организмами.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Растительные сообщества. Видовой состав растительных сообществ, преобладающие в них растения. Распределение видов в растительных сообществах. Сезонные изменения в жизни растительного сообщества. Смена растительных сообществ. Растительность (растительный покров) природных зон Земли. Флора.</w:t>
      </w:r>
    </w:p>
    <w:p w:rsidR="006750C3" w:rsidRPr="00EB0169" w:rsidRDefault="00172EB1" w:rsidP="00EB0169">
      <w:pPr>
        <w:numPr>
          <w:ilvl w:val="0"/>
          <w:numId w:val="13"/>
        </w:num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b/>
          <w:color w:val="000000"/>
          <w:sz w:val="24"/>
          <w:szCs w:val="24"/>
        </w:rPr>
        <w:t>Растения</w:t>
      </w:r>
      <w:proofErr w:type="spellEnd"/>
      <w:r w:rsidRPr="00EB0169">
        <w:rPr>
          <w:rFonts w:ascii="Times New Roman" w:hAnsi="Times New Roman" w:cs="Times New Roman"/>
          <w:b/>
          <w:color w:val="000000"/>
          <w:sz w:val="24"/>
          <w:szCs w:val="24"/>
        </w:rPr>
        <w:t xml:space="preserve"> и </w:t>
      </w:r>
      <w:proofErr w:type="spellStart"/>
      <w:r w:rsidRPr="00EB0169">
        <w:rPr>
          <w:rFonts w:ascii="Times New Roman" w:hAnsi="Times New Roman" w:cs="Times New Roman"/>
          <w:b/>
          <w:color w:val="000000"/>
          <w:sz w:val="24"/>
          <w:szCs w:val="24"/>
        </w:rPr>
        <w:t>человек</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Культурные растения и их происхождение. Центры многообразия и происхождения культурных растений. Земледелие. Культурные растения сельскохозяйственных угодий: овощные, плодово-ягодные, полевые. Растения города, особенность городской флоры. Парки, лесопарки, скверы, ботанические сады. Декоративное цветоводство. Комнатные растения, комнатное цветоводство. Последствия деятельности человека в экосистемах. Охрана растительного мира. Восстановление численности редких видов растений: особо охраняемые природные территории (ООПТ). Красная книга России. Меры сохранения растительного мира.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 xml:space="preserve">Экскурсии или </w:t>
      </w:r>
      <w:proofErr w:type="spellStart"/>
      <w:r w:rsidRPr="00EB0169">
        <w:rPr>
          <w:rFonts w:ascii="Times New Roman" w:hAnsi="Times New Roman" w:cs="Times New Roman"/>
          <w:b/>
          <w:i/>
          <w:color w:val="000000"/>
          <w:sz w:val="24"/>
          <w:szCs w:val="24"/>
          <w:lang w:val="ru-RU"/>
        </w:rPr>
        <w:t>видеоэкскурсии</w:t>
      </w:r>
      <w:proofErr w:type="spellEnd"/>
      <w:r w:rsidRPr="00EB0169">
        <w:rPr>
          <w:rFonts w:ascii="Times New Roman" w:hAnsi="Times New Roman" w:cs="Times New Roman"/>
          <w:b/>
          <w:i/>
          <w:color w:val="000000"/>
          <w:sz w:val="24"/>
          <w:szCs w:val="24"/>
          <w:lang w:val="ru-RU"/>
        </w:rPr>
        <w:t>.</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Изучение сельскохозяйственных растений региона. </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сорных растений региона.</w:t>
      </w:r>
    </w:p>
    <w:p w:rsidR="006750C3" w:rsidRPr="00EB0169" w:rsidRDefault="00172EB1" w:rsidP="00EB0169">
      <w:pPr>
        <w:numPr>
          <w:ilvl w:val="0"/>
          <w:numId w:val="14"/>
        </w:num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b/>
          <w:color w:val="000000"/>
          <w:sz w:val="24"/>
          <w:szCs w:val="24"/>
        </w:rPr>
        <w:t>Грибы</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Лишайники</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Бактерии</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Грибы. Общая характеристика. Шляпочные грибы, их строение, питание, рост, размножение. Съедобные и ядовитые грибы. Меры профилактики заболеваний, связанных с </w:t>
      </w:r>
      <w:r w:rsidRPr="00EB0169">
        <w:rPr>
          <w:rFonts w:ascii="Times New Roman" w:hAnsi="Times New Roman" w:cs="Times New Roman"/>
          <w:color w:val="000000"/>
          <w:sz w:val="24"/>
          <w:szCs w:val="24"/>
          <w:lang w:val="ru-RU"/>
        </w:rPr>
        <w:lastRenderedPageBreak/>
        <w:t>грибами. Значение шляпочных грибов в природных сообществах и жизни человека. Промышленное выращивание шляпочных грибов (шампиньоны).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Плесневые грибы. Дрожжевые грибы. Значение плесневых и дрожжевых грибов в природе и жизни человека (пищевая и фармацевтическая промышленность и другие).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Паразитические грибы. Разнообразие и значение паразитических грибов (головня, спорынья, фитофтора, трутовик и другие). Борьба с заболеваниями, вызываемыми паразитическими грибами.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Лишайники – комплексные организмы. Строение лишайников. Питание, рост и размножение лишайников. Значение лишайников в природе и жизни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Бактерии – доядерные организмы. Общая характеристика бактерий. Бактериальная клетка. Размножение бактерий. Распространение бактерий. Разнообразие бактерий. Значение бактерий в природных сообществах. Болезнетворные бактерии и меры профилактики заболеваний, вызываемых бактериями. Бактерии на службе у человека (в сельском хозяйстве, промышленности).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строения одноклеточных (</w:t>
      </w:r>
      <w:proofErr w:type="spellStart"/>
      <w:r w:rsidRPr="00EB0169">
        <w:rPr>
          <w:rFonts w:ascii="Times New Roman" w:hAnsi="Times New Roman" w:cs="Times New Roman"/>
          <w:color w:val="000000"/>
          <w:sz w:val="24"/>
          <w:szCs w:val="24"/>
          <w:lang w:val="ru-RU"/>
        </w:rPr>
        <w:t>мукор</w:t>
      </w:r>
      <w:proofErr w:type="spellEnd"/>
      <w:r w:rsidRPr="00EB0169">
        <w:rPr>
          <w:rFonts w:ascii="Times New Roman" w:hAnsi="Times New Roman" w:cs="Times New Roman"/>
          <w:color w:val="000000"/>
          <w:sz w:val="24"/>
          <w:szCs w:val="24"/>
          <w:lang w:val="ru-RU"/>
        </w:rPr>
        <w:t>) и многоклеточных (</w:t>
      </w:r>
      <w:proofErr w:type="spellStart"/>
      <w:r w:rsidRPr="00EB0169">
        <w:rPr>
          <w:rFonts w:ascii="Times New Roman" w:hAnsi="Times New Roman" w:cs="Times New Roman"/>
          <w:color w:val="000000"/>
          <w:sz w:val="24"/>
          <w:szCs w:val="24"/>
          <w:lang w:val="ru-RU"/>
        </w:rPr>
        <w:t>пеницилл</w:t>
      </w:r>
      <w:proofErr w:type="spellEnd"/>
      <w:r w:rsidRPr="00EB0169">
        <w:rPr>
          <w:rFonts w:ascii="Times New Roman" w:hAnsi="Times New Roman" w:cs="Times New Roman"/>
          <w:color w:val="000000"/>
          <w:sz w:val="24"/>
          <w:szCs w:val="24"/>
          <w:lang w:val="ru-RU"/>
        </w:rPr>
        <w:t>) плесневых грибов.</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строения плодовых тел шляпочных грибов (или изучение шляпочных грибов на муляжах).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строения лишайников.</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строения бактерий (на готовых микропрепаратах).</w:t>
      </w:r>
      <w:bookmarkStart w:id="5" w:name="_TOC_250010"/>
      <w:bookmarkEnd w:id="5"/>
    </w:p>
    <w:p w:rsidR="006750C3" w:rsidRPr="00EB0169" w:rsidRDefault="00172EB1" w:rsidP="00EB0169">
      <w:pPr>
        <w:spacing w:after="0" w:line="264" w:lineRule="auto"/>
        <w:ind w:left="-567" w:firstLine="709"/>
        <w:jc w:val="both"/>
        <w:rPr>
          <w:rFonts w:ascii="Times New Roman" w:hAnsi="Times New Roman" w:cs="Times New Roman"/>
          <w:sz w:val="24"/>
          <w:szCs w:val="24"/>
        </w:rPr>
      </w:pPr>
      <w:r w:rsidRPr="00EB0169">
        <w:rPr>
          <w:rFonts w:ascii="Times New Roman" w:hAnsi="Times New Roman" w:cs="Times New Roman"/>
          <w:b/>
          <w:color w:val="000000"/>
          <w:sz w:val="24"/>
          <w:szCs w:val="24"/>
        </w:rPr>
        <w:t>8 КЛАСС</w:t>
      </w:r>
    </w:p>
    <w:p w:rsidR="006750C3" w:rsidRPr="00EB0169" w:rsidRDefault="00172EB1" w:rsidP="00EB0169">
      <w:pPr>
        <w:numPr>
          <w:ilvl w:val="0"/>
          <w:numId w:val="15"/>
        </w:num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b/>
          <w:color w:val="000000"/>
          <w:sz w:val="24"/>
          <w:szCs w:val="24"/>
        </w:rPr>
        <w:t>Животный</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организм</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Зоология – наука о животных. Разделы зоологии. Связь зоологии с другими науками и техникой.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Общие признаки животных. Отличия животных от растений. Многообразие животного мира. Одноклеточные и многоклеточные животные. Форма тела животного, симметрия, размеры тела и другое.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Животная клетка. Открытие животной клетки (А. Левенгук). Строение животной клетки: клеточная мембрана, органоиды передвижения, ядро с ядрышком, цитоплазма (митохондрии, пищеварительные и сократительные вакуоли, лизосомы, клеточный центр). Процессы, происходящие в клетке. Деление клетки. Ткани животных, их разнообразие. Органы и системы органов животных. Организм – единое целое.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Исследование под микроскопом готовых микропрепаратов клеток и тканей животных.</w:t>
      </w:r>
    </w:p>
    <w:p w:rsidR="006750C3" w:rsidRPr="00EB0169" w:rsidRDefault="00172EB1" w:rsidP="00EB0169">
      <w:pPr>
        <w:numPr>
          <w:ilvl w:val="0"/>
          <w:numId w:val="16"/>
        </w:num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b/>
          <w:color w:val="000000"/>
          <w:sz w:val="24"/>
          <w:szCs w:val="24"/>
        </w:rPr>
        <w:t>Строение</w:t>
      </w:r>
      <w:proofErr w:type="spellEnd"/>
      <w:r w:rsidRPr="00EB0169">
        <w:rPr>
          <w:rFonts w:ascii="Times New Roman" w:hAnsi="Times New Roman" w:cs="Times New Roman"/>
          <w:b/>
          <w:color w:val="000000"/>
          <w:sz w:val="24"/>
          <w:szCs w:val="24"/>
        </w:rPr>
        <w:t xml:space="preserve"> и </w:t>
      </w:r>
      <w:proofErr w:type="spellStart"/>
      <w:r w:rsidRPr="00EB0169">
        <w:rPr>
          <w:rFonts w:ascii="Times New Roman" w:hAnsi="Times New Roman" w:cs="Times New Roman"/>
          <w:b/>
          <w:color w:val="000000"/>
          <w:sz w:val="24"/>
          <w:szCs w:val="24"/>
        </w:rPr>
        <w:t>жизнедеятельность</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организма</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животного</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Опора и движение животных. Особенности гидростатического, наружного и внутреннего скелета у животных. Передвижение у одноклеточных (амёбовидное, жгутиковое). Мышечные движения у многоклеточных: полёт насекомых, птиц, плавание рыб, движение по суше позвоночных животных (ползание, бег, ходьба и другое). Рычажные конечности.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Питание и пищеварение у животных. Значение питания. Питание и пищеварение у простейших. Внутриполостное и внутриклеточное пищеварение, замкнутая и сквозная пищеварительная система у беспозвоночных. Пищеварительный тракт у позвоночных, пищеварительные железы. Ферменты. Особенности пищеварительной системы у представителей отрядов млекопитающих.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lastRenderedPageBreak/>
        <w:t>Дыхание животных. Значение дыхания. Газообмен через всю поверхность клетки. Жаберное дыхание. Наружные и внутренние жабры. Кожное, трахейное, лёгочное дыхание у обитателей суши. Особенности кожного дыхания. Роль воздушных мешков у птиц.</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Транспорт веществ у животных. Роль транспорта веществ в организме животных. Замкнутая и незамкнутая кровеносные системы у беспозвоночных. Сердце, кровеносные сосуды. Спинной и брюшной сосуды, капилляры, «ложные сердца» у дождевого червя. Особенности строения незамкнутой кровеносной системы у моллюсков и насекомых. Круги кровообращения и особенности строения сердец у позвоночных, усложнение системы кровообращения.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Выделение у животных. Значение выделения конечных продуктов обмена веществ. Сократительные вакуоли у простейших. Звёздчатые клетки и канальцы у плоских червей, выделительные трубочки и воронки у кольчатых червей. </w:t>
      </w:r>
      <w:proofErr w:type="spellStart"/>
      <w:r w:rsidRPr="00EB0169">
        <w:rPr>
          <w:rFonts w:ascii="Times New Roman" w:hAnsi="Times New Roman" w:cs="Times New Roman"/>
          <w:color w:val="000000"/>
          <w:sz w:val="24"/>
          <w:szCs w:val="24"/>
          <w:lang w:val="ru-RU"/>
        </w:rPr>
        <w:t>Мальпигиевы</w:t>
      </w:r>
      <w:proofErr w:type="spellEnd"/>
      <w:r w:rsidRPr="00EB0169">
        <w:rPr>
          <w:rFonts w:ascii="Times New Roman" w:hAnsi="Times New Roman" w:cs="Times New Roman"/>
          <w:color w:val="000000"/>
          <w:sz w:val="24"/>
          <w:szCs w:val="24"/>
          <w:lang w:val="ru-RU"/>
        </w:rPr>
        <w:t xml:space="preserve"> сосуды у насекомых. Почки (туловищные и тазовые), мочеточники, мочевой пузырь у позвоночных животных. Особенности выделения у птиц, связанные с полётом.</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Покровы тела у животных. Покровы у беспозвоночных. Усложнение строения кожи у позвоночных. Кожа как орган выделения. Роль кожи в теплоотдаче. Производные кожи. Средства пассивной и активной защиты у животных.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Координация и регуляция жизнедеятельности у животных. Раздражимость у одноклеточных животных. Таксисы (фототаксис, </w:t>
      </w:r>
      <w:proofErr w:type="spellStart"/>
      <w:r w:rsidRPr="00EB0169">
        <w:rPr>
          <w:rFonts w:ascii="Times New Roman" w:hAnsi="Times New Roman" w:cs="Times New Roman"/>
          <w:color w:val="000000"/>
          <w:sz w:val="24"/>
          <w:szCs w:val="24"/>
          <w:lang w:val="ru-RU"/>
        </w:rPr>
        <w:t>трофотаксис</w:t>
      </w:r>
      <w:proofErr w:type="spellEnd"/>
      <w:r w:rsidRPr="00EB0169">
        <w:rPr>
          <w:rFonts w:ascii="Times New Roman" w:hAnsi="Times New Roman" w:cs="Times New Roman"/>
          <w:color w:val="000000"/>
          <w:sz w:val="24"/>
          <w:szCs w:val="24"/>
          <w:lang w:val="ru-RU"/>
        </w:rPr>
        <w:t>, хемотаксис и другие таксисы). Нервная регуляция. Нервная система, её значение. Нервная система у беспозвоночных: сетчатая (диффузная), стволовая, узловая. Нервная система у позвоночных (трубчатая): головной и спинной мозг, нервы. Усложнение головного мозга от рыб до млекопитающих. Появление больших полушарий, коры, борозд и извилин. Гуморальная регуляция. Роль гормонов в жизни животных. Половые гормоны. Половой диморфизм. Органы чувств, их значение. Рецепторы. Простые и сложные (фасеточные) глаза у насекомых. Орган зрения и слуха у позвоночных, их усложнение. Органы обоняния, вкуса и осязания у беспозвоночных и позвоночных животных. Орган боковой линии у рыб.</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Поведение животных. Врождённое и приобретённое поведение (инстинкт и научение). Научение: условные рефлексы, импринтинг (запечатление), </w:t>
      </w:r>
      <w:proofErr w:type="spellStart"/>
      <w:r w:rsidRPr="00EB0169">
        <w:rPr>
          <w:rFonts w:ascii="Times New Roman" w:hAnsi="Times New Roman" w:cs="Times New Roman"/>
          <w:color w:val="000000"/>
          <w:sz w:val="24"/>
          <w:szCs w:val="24"/>
          <w:lang w:val="ru-RU"/>
        </w:rPr>
        <w:t>инсайт</w:t>
      </w:r>
      <w:proofErr w:type="spellEnd"/>
      <w:r w:rsidRPr="00EB0169">
        <w:rPr>
          <w:rFonts w:ascii="Times New Roman" w:hAnsi="Times New Roman" w:cs="Times New Roman"/>
          <w:color w:val="000000"/>
          <w:sz w:val="24"/>
          <w:szCs w:val="24"/>
          <w:lang w:val="ru-RU"/>
        </w:rPr>
        <w:t xml:space="preserve"> (постижение). Поведение: пищевое, оборонительное, территориальное, брачное, исследовательское. Стимулы поведения.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Размножение и развитие животных. Бесполое размножение: деление клетки одноклеточного организма на две, почкование, фрагментация. Половое размножение. Преимущество полового размножения. Половые железы. Яичники и семенники. Половые клетки (гаметы). Оплодотворение. Зигота. Партеногенез. Зародышевое развитие. Строение яйца птицы. Внутриутробное развитие млекопитающих. Зародышевые оболочки. Плацента (детское место). Пупочный канатик (пуповина). Постэмбриональное развитие: прямое, непрямое. Метаморфоз (развитие с превращением): полный и неполный.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Ознакомление с органами опоры и движения у животных. </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способов поглощения пищи у животных.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способов дыхания у животных.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Ознакомление с системами органов транспорта веществ у животных.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покровов тела у животных.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органов чувств у животных.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Формирование условных рефлексов у аквариумных рыб. </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Строение яйца и развитие зародыша птицы (курицы).</w:t>
      </w:r>
    </w:p>
    <w:p w:rsidR="006750C3" w:rsidRPr="00EB0169" w:rsidRDefault="00172EB1" w:rsidP="00EB0169">
      <w:pPr>
        <w:numPr>
          <w:ilvl w:val="0"/>
          <w:numId w:val="17"/>
        </w:num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b/>
          <w:color w:val="000000"/>
          <w:sz w:val="24"/>
          <w:szCs w:val="24"/>
        </w:rPr>
        <w:lastRenderedPageBreak/>
        <w:t>Систематические</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группы</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животных</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Основные категории систематики животных. Вид как основная систематическая категория животных. Классификация животных. Система животного мира. Систематические категории животных (царство, тип, класс, отряд, семейство, род, вид), их соподчинение. Бинарная номенклатура. Отражение современных знаний о происхождении и родстве животных в классификации животных.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Одноклеточные животные – простейшие. Строение и жизнедеятельность простейших. Местообитание и образ жизни. Образование цисты при неблагоприятных условиях среды. Многообразие простейших. Значение простейших в природе и жизни человека (образование осадочных пород, возбудители заболеваний, симбиотические виды). Пути заражения человека и меры профилактики, вызываемые одноклеточными животными (малярийный плазмодий).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Исследование строения инфузории-туфельки и наблюдение за её передвижением. Изучение хемотаксиса.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Многообразие простейших (на готовых препаратах).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Изготовление модели клетки простейшего (амёбы, инфузории-туфельки и другое.).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Многоклеточные животные. Кишечнополостные</w:t>
      </w:r>
      <w:r w:rsidRPr="00EB0169">
        <w:rPr>
          <w:rFonts w:ascii="Times New Roman" w:hAnsi="Times New Roman" w:cs="Times New Roman"/>
          <w:color w:val="000000"/>
          <w:sz w:val="24"/>
          <w:szCs w:val="24"/>
          <w:lang w:val="ru-RU"/>
        </w:rPr>
        <w:t xml:space="preserve">. Общая характеристика. Местообитание. Особенности строения и жизнедеятельности. Эктодерма и энтодерма. Внутриполостное и клеточное переваривание пищи. Регенерация. Рефлекс. Бесполое размножение (почкование). Половое размножение. Гермафродитизм. Раздельнополые кишечнополостные. Многообразие кишечнополостных. Значение кишечнополостных в природе и жизни человека. Коралловые полипы и их роль в </w:t>
      </w:r>
      <w:proofErr w:type="spellStart"/>
      <w:r w:rsidRPr="00EB0169">
        <w:rPr>
          <w:rFonts w:ascii="Times New Roman" w:hAnsi="Times New Roman" w:cs="Times New Roman"/>
          <w:color w:val="000000"/>
          <w:sz w:val="24"/>
          <w:szCs w:val="24"/>
          <w:lang w:val="ru-RU"/>
        </w:rPr>
        <w:t>рифообразовании</w:t>
      </w:r>
      <w:proofErr w:type="spellEnd"/>
      <w:r w:rsidRPr="00EB0169">
        <w:rPr>
          <w:rFonts w:ascii="Times New Roman" w:hAnsi="Times New Roman" w:cs="Times New Roman"/>
          <w:color w:val="000000"/>
          <w:sz w:val="24"/>
          <w:szCs w:val="24"/>
          <w:lang w:val="ru-RU"/>
        </w:rPr>
        <w:t>.</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Исследование строения пресноводной гидры и её передвижения (школьный аквариум).</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Исследование питания гидры дафниями и циклопами (школьный аквариум).</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Изготовление модели пресноводной гидры.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Плоские, круглые, кольчатые черви.</w:t>
      </w:r>
      <w:r w:rsidRPr="00EB0169">
        <w:rPr>
          <w:rFonts w:ascii="Times New Roman" w:hAnsi="Times New Roman" w:cs="Times New Roman"/>
          <w:color w:val="000000"/>
          <w:sz w:val="24"/>
          <w:szCs w:val="24"/>
          <w:lang w:val="ru-RU"/>
        </w:rPr>
        <w:t xml:space="preserve"> Общая характеристика. Особенности строения и жизнедеятельности плоских, круглых и кольчатых червей. Многообразие червей. Паразитические плоские и круглые черви. Циклы развития печёночного сосальщика, бычьего цепня, человеческой аскариды. Черви, их приспособления к паразитизму, вред, наносимый человеку, сельскохозяйственным растениям и животным. Меры по предупреждению заражения паразитическими червями. Роль червей как </w:t>
      </w:r>
      <w:proofErr w:type="spellStart"/>
      <w:r w:rsidRPr="00EB0169">
        <w:rPr>
          <w:rFonts w:ascii="Times New Roman" w:hAnsi="Times New Roman" w:cs="Times New Roman"/>
          <w:color w:val="000000"/>
          <w:sz w:val="24"/>
          <w:szCs w:val="24"/>
          <w:lang w:val="ru-RU"/>
        </w:rPr>
        <w:t>почвообразователей</w:t>
      </w:r>
      <w:proofErr w:type="spellEnd"/>
      <w:r w:rsidRPr="00EB0169">
        <w:rPr>
          <w:rFonts w:ascii="Times New Roman" w:hAnsi="Times New Roman" w:cs="Times New Roman"/>
          <w:color w:val="000000"/>
          <w:sz w:val="24"/>
          <w:szCs w:val="24"/>
          <w:lang w:val="ru-RU"/>
        </w:rPr>
        <w:t>.</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Исследование внешнего строения дождевого червя. Наблюдение за реакцией дождевого червя на раздражители.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Исследование внутреннего строения дождевого червя (на готовом влажном препарате и микропрепарате).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приспособлений паразитических червей к паразитизму (на готовых влажных и микропрепаратах).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Членистоногие.</w:t>
      </w:r>
      <w:r w:rsidRPr="00EB0169">
        <w:rPr>
          <w:rFonts w:ascii="Times New Roman" w:hAnsi="Times New Roman" w:cs="Times New Roman"/>
          <w:color w:val="000000"/>
          <w:sz w:val="24"/>
          <w:szCs w:val="24"/>
          <w:lang w:val="ru-RU"/>
        </w:rPr>
        <w:t xml:space="preserve"> Общая характеристика. Среды жизни. Внешнее и внутреннее строение членистоногих. Многообразие членистоногих. Представители классов.</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Ракообразные. Особенности строения и жизнедеятельности.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Значение ракообразных в природе и жизни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Паукообразные. Особенности строения и жизнедеятельности в связи с жизнью на суше. Клещи – вредители культурных растений и меры борьбы с ними. Паразитические клещи – </w:t>
      </w:r>
      <w:r w:rsidRPr="00EB0169">
        <w:rPr>
          <w:rFonts w:ascii="Times New Roman" w:hAnsi="Times New Roman" w:cs="Times New Roman"/>
          <w:color w:val="000000"/>
          <w:sz w:val="24"/>
          <w:szCs w:val="24"/>
          <w:lang w:val="ru-RU"/>
        </w:rPr>
        <w:lastRenderedPageBreak/>
        <w:t>возбудители и переносчики опасных болезней. Меры защиты от клещей. Роль клещей в почвообразовании.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Насекомые. Особенности строения и жизнедеятельности. Размножение насекомых и типы развития. Отряды насекомых: Прямокрылые, Равнокрылые, Полужесткокрылые, Чешуекрылые, Жесткокрылые, Перепончатокрылые, Двукрылые и другие. Насекомые – переносчики возбудителей и паразиты человека и домашних животных. Насекомые-вредители сада, огорода, поля, леса. Насекомые, снижающие численность вредителей растений. Поведение насекомых, инстинкты. Меры по сокращению численности насекомых-вредителей. Значение насекомых в природе и жизни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Исследование внешнего строения насекомого (на примере майского жука или других крупных насекомых-вредителей).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Ознакомление с различными типами развития насекомых (на примере коллекций).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Моллюски</w:t>
      </w:r>
      <w:r w:rsidRPr="00EB0169">
        <w:rPr>
          <w:rFonts w:ascii="Times New Roman" w:hAnsi="Times New Roman" w:cs="Times New Roman"/>
          <w:color w:val="000000"/>
          <w:sz w:val="24"/>
          <w:szCs w:val="24"/>
          <w:lang w:val="ru-RU"/>
        </w:rPr>
        <w:t>. Общая характеристика. Местообитание моллюсков. Строение и процессы жизнедеятельности, характерные для брюхоногих, двустворчатых, головоногих моллюсков. Черты приспособленности моллюсков к среде обитания. Размножение моллюсков. Многообразие моллюсков. Значение моллюсков в природе и жизни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Исследование внешнего строения раковин пресноводных и морских моллюсков (раковины беззубки, перловицы, прудовика, катушки и другие).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Хордовые.</w:t>
      </w:r>
      <w:r w:rsidRPr="00EB0169">
        <w:rPr>
          <w:rFonts w:ascii="Times New Roman" w:hAnsi="Times New Roman" w:cs="Times New Roman"/>
          <w:color w:val="000000"/>
          <w:sz w:val="24"/>
          <w:szCs w:val="24"/>
          <w:lang w:val="ru-RU"/>
        </w:rPr>
        <w:t xml:space="preserve"> Общая характеристика. Зародышевое развитие хордовых. Систематические группы хордовых. Подтип Бесчерепные (ланцетник). Подтип Черепные, или Позвоночные.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Рыбы</w:t>
      </w:r>
      <w:r w:rsidRPr="00EB0169">
        <w:rPr>
          <w:rFonts w:ascii="Times New Roman" w:hAnsi="Times New Roman" w:cs="Times New Roman"/>
          <w:color w:val="000000"/>
          <w:sz w:val="24"/>
          <w:szCs w:val="24"/>
          <w:lang w:val="ru-RU"/>
        </w:rPr>
        <w:t>. Общая характеристика. Местообитание и внешнее строение рыб. Особенности внутреннего строения и процессов жизнедеятельности. Приспособленность рыб к условиям обитания. Отличия хрящевых рыб от костных рыб. Размножение, развитие и миграция рыб в природе. Многообразие рыб, основные систематические группы рыб. Значение рыб в природе и жизни человека. Хозяйственное значение рыб.</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Исследование внешнего строения и особенностей передвижения рыбы (на примере живой рыбы в банке с водой).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Исследование внутреннего строения рыбы (на примере готового влажного препарата).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Земноводные</w:t>
      </w:r>
      <w:r w:rsidRPr="00EB0169">
        <w:rPr>
          <w:rFonts w:ascii="Times New Roman" w:hAnsi="Times New Roman" w:cs="Times New Roman"/>
          <w:color w:val="000000"/>
          <w:sz w:val="24"/>
          <w:szCs w:val="24"/>
          <w:lang w:val="ru-RU"/>
        </w:rPr>
        <w:t>. Общая характеристика. Местообитание земноводных. Особенности внешнего и внутреннего строения, процессов жизнедеятельности, связанных с выходом земноводных на сушу. Приспособленность земноводных к жизни в воде и на суше. Размножение и развитие земноводных. Многообразие земноводных и их охрана. Значение земноводных в природе и жизни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Пресмыкающиеся</w:t>
      </w:r>
      <w:r w:rsidRPr="00EB0169">
        <w:rPr>
          <w:rFonts w:ascii="Times New Roman" w:hAnsi="Times New Roman" w:cs="Times New Roman"/>
          <w:color w:val="000000"/>
          <w:sz w:val="24"/>
          <w:szCs w:val="24"/>
          <w:lang w:val="ru-RU"/>
        </w:rPr>
        <w:t>. Общая характеристика. Местообитание пресмыкающихся. Особенности внешнего и внутреннего строения пресмыкающихся. Процессы жизнедеятельности. Приспособленность пресмыкающихся к жизни на суше. Размножение и развитие пресмыкающихся. Регенерация. Многообразие пресмыкающихся и их охрана. Значение пресмыкающихся в природе и жизни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Птицы</w:t>
      </w:r>
      <w:r w:rsidRPr="00EB0169">
        <w:rPr>
          <w:rFonts w:ascii="Times New Roman" w:hAnsi="Times New Roman" w:cs="Times New Roman"/>
          <w:color w:val="000000"/>
          <w:sz w:val="24"/>
          <w:szCs w:val="24"/>
          <w:lang w:val="ru-RU"/>
        </w:rPr>
        <w:t xml:space="preserve">. Общая характеристика. Особенности внешнего строения птиц. Особенности внутреннего строения и процессов жизнедеятельности птиц. Приспособления птиц к полёту. Поведение. Размножение и развитие птиц. Забота о потомстве. Сезонные явления в жизни птиц. Миграции птиц, их изучение. Многообразие птиц. Экологические группы птиц (по выбору учителя на примере трёх экологических групп с учётом распространения птиц в регионе). </w:t>
      </w:r>
      <w:r w:rsidRPr="00EB0169">
        <w:rPr>
          <w:rFonts w:ascii="Times New Roman" w:hAnsi="Times New Roman" w:cs="Times New Roman"/>
          <w:color w:val="000000"/>
          <w:sz w:val="24"/>
          <w:szCs w:val="24"/>
          <w:lang w:val="ru-RU"/>
        </w:rPr>
        <w:lastRenderedPageBreak/>
        <w:t>Приспособленность птиц к различным условиям среды. Значение птиц в природе и жизни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Исследование внешнего строения и перьевого покрова птиц (на примере чучела птиц и набора перьев: контурных, пуховых и пуха).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Исследование особенностей скелета птицы.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Млекопитающие.</w:t>
      </w:r>
      <w:r w:rsidRPr="00EB0169">
        <w:rPr>
          <w:rFonts w:ascii="Times New Roman" w:hAnsi="Times New Roman" w:cs="Times New Roman"/>
          <w:color w:val="000000"/>
          <w:sz w:val="24"/>
          <w:szCs w:val="24"/>
          <w:lang w:val="ru-RU"/>
        </w:rPr>
        <w:t xml:space="preserve"> Общая характеристика. Среды жизни млекопитающих. Особенности внешнего строения, скелета и мускулатуры, внутреннего строения. Процессы жизнедеятельности. Усложнение нервной системы. Поведение млекопитающих. Размножение и развитие. Забота о потомстве.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proofErr w:type="spellStart"/>
      <w:r w:rsidRPr="00EB0169">
        <w:rPr>
          <w:rFonts w:ascii="Times New Roman" w:hAnsi="Times New Roman" w:cs="Times New Roman"/>
          <w:color w:val="000000"/>
          <w:sz w:val="24"/>
          <w:szCs w:val="24"/>
          <w:lang w:val="ru-RU"/>
        </w:rPr>
        <w:t>Первозвери</w:t>
      </w:r>
      <w:proofErr w:type="spellEnd"/>
      <w:r w:rsidRPr="00EB0169">
        <w:rPr>
          <w:rFonts w:ascii="Times New Roman" w:hAnsi="Times New Roman" w:cs="Times New Roman"/>
          <w:color w:val="000000"/>
          <w:sz w:val="24"/>
          <w:szCs w:val="24"/>
          <w:lang w:val="ru-RU"/>
        </w:rPr>
        <w:t>. Однопроходные (яйцекладущие) и Сумчатые (низшие звери). Плацентарные млекопитающие. Многообразие млекопитающих (по выбору учителя изучаются 6 отрядов млекопитающих на примере двух видов из каждого отряда). Насекомоядные и Рукокрылые. Грызуны, Зайцеобразные. Хищные. Ластоногие и Китообразные. Парнокопытные и Непарнокопытные. Приматы. Семейства отряда Хищные: собачьи, кошачьи, куньи, медвежьи.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Значение млекопитающих в природе и жизни человека. Млекопитающие – переносчики возбудителей опасных заболеваний. Меры борьбы с грызунами. Многообразие млекопитающих родного края.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Исследование особенностей скелета млекопитающих.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Исследование особенностей зубной системы млекопитающих.</w:t>
      </w:r>
    </w:p>
    <w:p w:rsidR="006750C3" w:rsidRPr="00EB0169" w:rsidRDefault="00172EB1" w:rsidP="00EB0169">
      <w:pPr>
        <w:numPr>
          <w:ilvl w:val="0"/>
          <w:numId w:val="18"/>
        </w:num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b/>
          <w:color w:val="000000"/>
          <w:sz w:val="24"/>
          <w:szCs w:val="24"/>
        </w:rPr>
        <w:t>Развитие</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животного</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мира</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на</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Земле</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Эволюционное развитие животного мира на Земле. Усложнение животных в процессе эволюции. Доказательства эволюционного развития животного мира. Палеонтология. Ископаемые остатки животных, их изучение. Методы изучения ископаемых остатков. Реставрация древних животных. «Живые ископаемые» животного мира.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Жизнь животных в воде. Одноклеточные животные. Происхождение многоклеточных животных. Основные этапы эволюции беспозвоночных. Основные этапы эволюции позвоночных животных. Вымершие животные.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Исследование ископаемых остатков вымерших животных.</w:t>
      </w:r>
    </w:p>
    <w:p w:rsidR="006750C3" w:rsidRPr="00EB0169" w:rsidRDefault="00172EB1" w:rsidP="00EB0169">
      <w:pPr>
        <w:numPr>
          <w:ilvl w:val="0"/>
          <w:numId w:val="19"/>
        </w:num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b/>
          <w:color w:val="000000"/>
          <w:sz w:val="24"/>
          <w:szCs w:val="24"/>
        </w:rPr>
        <w:t>Животные</w:t>
      </w:r>
      <w:proofErr w:type="spellEnd"/>
      <w:r w:rsidRPr="00EB0169">
        <w:rPr>
          <w:rFonts w:ascii="Times New Roman" w:hAnsi="Times New Roman" w:cs="Times New Roman"/>
          <w:b/>
          <w:color w:val="000000"/>
          <w:sz w:val="24"/>
          <w:szCs w:val="24"/>
        </w:rPr>
        <w:t xml:space="preserve"> в </w:t>
      </w:r>
      <w:proofErr w:type="spellStart"/>
      <w:r w:rsidRPr="00EB0169">
        <w:rPr>
          <w:rFonts w:ascii="Times New Roman" w:hAnsi="Times New Roman" w:cs="Times New Roman"/>
          <w:b/>
          <w:color w:val="000000"/>
          <w:sz w:val="24"/>
          <w:szCs w:val="24"/>
        </w:rPr>
        <w:t>природных</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сообществах</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Животные и среда обитания. Влияние света, температуры и влажности на животных. Приспособленность животных к условиям среды обитания.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Популяции животных, их характеристики. Одиночный и групповой образ жизни. Взаимосвязи животных между собой и с другими организмами. Пищевые связи в природном сообществе. Пищевые уровни, экологическая пирамида. Экосистема.</w:t>
      </w:r>
    </w:p>
    <w:p w:rsidR="006750C3" w:rsidRPr="00EB0169" w:rsidRDefault="00172EB1" w:rsidP="00EB0169">
      <w:pPr>
        <w:spacing w:after="0" w:line="264" w:lineRule="auto"/>
        <w:ind w:left="-567" w:firstLine="709"/>
        <w:jc w:val="both"/>
        <w:rPr>
          <w:rFonts w:ascii="Times New Roman" w:hAnsi="Times New Roman" w:cs="Times New Roman"/>
          <w:sz w:val="24"/>
          <w:szCs w:val="24"/>
        </w:rPr>
      </w:pPr>
      <w:r w:rsidRPr="00EB0169">
        <w:rPr>
          <w:rFonts w:ascii="Times New Roman" w:hAnsi="Times New Roman" w:cs="Times New Roman"/>
          <w:color w:val="000000"/>
          <w:sz w:val="24"/>
          <w:szCs w:val="24"/>
          <w:lang w:val="ru-RU"/>
        </w:rPr>
        <w:t xml:space="preserve">Животный мир природных зон Земли. Основные закономерности распределения животных на планете. </w:t>
      </w:r>
      <w:proofErr w:type="spellStart"/>
      <w:r w:rsidRPr="00EB0169">
        <w:rPr>
          <w:rFonts w:ascii="Times New Roman" w:hAnsi="Times New Roman" w:cs="Times New Roman"/>
          <w:color w:val="000000"/>
          <w:sz w:val="24"/>
          <w:szCs w:val="24"/>
        </w:rPr>
        <w:t>Фауна</w:t>
      </w:r>
      <w:proofErr w:type="spellEnd"/>
      <w:r w:rsidRPr="00EB0169">
        <w:rPr>
          <w:rFonts w:ascii="Times New Roman" w:hAnsi="Times New Roman" w:cs="Times New Roman"/>
          <w:color w:val="000000"/>
          <w:sz w:val="24"/>
          <w:szCs w:val="24"/>
        </w:rPr>
        <w:t>.</w:t>
      </w:r>
    </w:p>
    <w:p w:rsidR="006750C3" w:rsidRPr="00EB0169" w:rsidRDefault="00172EB1" w:rsidP="00EB0169">
      <w:pPr>
        <w:numPr>
          <w:ilvl w:val="0"/>
          <w:numId w:val="20"/>
        </w:num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b/>
          <w:color w:val="000000"/>
          <w:sz w:val="24"/>
          <w:szCs w:val="24"/>
        </w:rPr>
        <w:t>Животные</w:t>
      </w:r>
      <w:proofErr w:type="spellEnd"/>
      <w:r w:rsidRPr="00EB0169">
        <w:rPr>
          <w:rFonts w:ascii="Times New Roman" w:hAnsi="Times New Roman" w:cs="Times New Roman"/>
          <w:b/>
          <w:color w:val="000000"/>
          <w:sz w:val="24"/>
          <w:szCs w:val="24"/>
        </w:rPr>
        <w:t xml:space="preserve"> и </w:t>
      </w:r>
      <w:proofErr w:type="spellStart"/>
      <w:r w:rsidRPr="00EB0169">
        <w:rPr>
          <w:rFonts w:ascii="Times New Roman" w:hAnsi="Times New Roman" w:cs="Times New Roman"/>
          <w:b/>
          <w:color w:val="000000"/>
          <w:sz w:val="24"/>
          <w:szCs w:val="24"/>
        </w:rPr>
        <w:t>человек</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Воздействие человека на животных в природе: прямое и косвенное. Промысловые животные (рыболовство, охота). Ведение промысла животных на основе научного подхода. Загрязнение окружающей среды.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Одомашнивание животных. Селекция, породы, искусственный отбор, дикие предки домашних животных. Значение домашних животных в жизни человека. Животные сельскохозяйственных угодий. Методы борьбы с животными-вредителями.</w:t>
      </w:r>
    </w:p>
    <w:p w:rsidR="006750C3" w:rsidRPr="00EB0169" w:rsidRDefault="00172EB1" w:rsidP="00EB0169">
      <w:pPr>
        <w:spacing w:after="0" w:line="264" w:lineRule="auto"/>
        <w:ind w:left="-567" w:firstLine="709"/>
        <w:jc w:val="both"/>
        <w:rPr>
          <w:rFonts w:ascii="Times New Roman" w:hAnsi="Times New Roman" w:cs="Times New Roman"/>
          <w:sz w:val="24"/>
          <w:szCs w:val="24"/>
        </w:rPr>
      </w:pPr>
      <w:r w:rsidRPr="00EB0169">
        <w:rPr>
          <w:rFonts w:ascii="Times New Roman" w:hAnsi="Times New Roman" w:cs="Times New Roman"/>
          <w:color w:val="000000"/>
          <w:sz w:val="24"/>
          <w:szCs w:val="24"/>
          <w:lang w:val="ru-RU"/>
        </w:rPr>
        <w:lastRenderedPageBreak/>
        <w:t xml:space="preserve">Город как особая искусственная среда, созданная человеком. Синантропные виды животных. Условия их обитания. Беспозвоночные и позвоночные животные города. Адаптация животных к новым условиям. Рекреационный пресс </w:t>
      </w:r>
      <w:proofErr w:type="gramStart"/>
      <w:r w:rsidRPr="00EB0169">
        <w:rPr>
          <w:rFonts w:ascii="Times New Roman" w:hAnsi="Times New Roman" w:cs="Times New Roman"/>
          <w:color w:val="000000"/>
          <w:sz w:val="24"/>
          <w:szCs w:val="24"/>
          <w:lang w:val="ru-RU"/>
        </w:rPr>
        <w:t>на животных диких видов</w:t>
      </w:r>
      <w:proofErr w:type="gramEnd"/>
      <w:r w:rsidRPr="00EB0169">
        <w:rPr>
          <w:rFonts w:ascii="Times New Roman" w:hAnsi="Times New Roman" w:cs="Times New Roman"/>
          <w:color w:val="000000"/>
          <w:sz w:val="24"/>
          <w:szCs w:val="24"/>
          <w:lang w:val="ru-RU"/>
        </w:rPr>
        <w:t xml:space="preserve"> в условиях города. Безнадзорные домашние животные. Питомники. Восстановление численности редких видов животных: особо охраняемые природные территории (ООПТ). </w:t>
      </w:r>
      <w:proofErr w:type="spellStart"/>
      <w:r w:rsidRPr="00EB0169">
        <w:rPr>
          <w:rFonts w:ascii="Times New Roman" w:hAnsi="Times New Roman" w:cs="Times New Roman"/>
          <w:color w:val="000000"/>
          <w:sz w:val="24"/>
          <w:szCs w:val="24"/>
        </w:rPr>
        <w:t>Красная</w:t>
      </w:r>
      <w:proofErr w:type="spellEnd"/>
      <w:r w:rsidRPr="00EB0169">
        <w:rPr>
          <w:rFonts w:ascii="Times New Roman" w:hAnsi="Times New Roman" w:cs="Times New Roman"/>
          <w:color w:val="000000"/>
          <w:sz w:val="24"/>
          <w:szCs w:val="24"/>
        </w:rPr>
        <w:t xml:space="preserve"> </w:t>
      </w:r>
      <w:proofErr w:type="spellStart"/>
      <w:r w:rsidRPr="00EB0169">
        <w:rPr>
          <w:rFonts w:ascii="Times New Roman" w:hAnsi="Times New Roman" w:cs="Times New Roman"/>
          <w:color w:val="000000"/>
          <w:sz w:val="24"/>
          <w:szCs w:val="24"/>
        </w:rPr>
        <w:t>книга</w:t>
      </w:r>
      <w:proofErr w:type="spellEnd"/>
      <w:r w:rsidRPr="00EB0169">
        <w:rPr>
          <w:rFonts w:ascii="Times New Roman" w:hAnsi="Times New Roman" w:cs="Times New Roman"/>
          <w:color w:val="000000"/>
          <w:sz w:val="24"/>
          <w:szCs w:val="24"/>
        </w:rPr>
        <w:t xml:space="preserve"> </w:t>
      </w:r>
      <w:proofErr w:type="spellStart"/>
      <w:r w:rsidRPr="00EB0169">
        <w:rPr>
          <w:rFonts w:ascii="Times New Roman" w:hAnsi="Times New Roman" w:cs="Times New Roman"/>
          <w:color w:val="000000"/>
          <w:sz w:val="24"/>
          <w:szCs w:val="24"/>
        </w:rPr>
        <w:t>России</w:t>
      </w:r>
      <w:proofErr w:type="spellEnd"/>
      <w:r w:rsidRPr="00EB0169">
        <w:rPr>
          <w:rFonts w:ascii="Times New Roman" w:hAnsi="Times New Roman" w:cs="Times New Roman"/>
          <w:color w:val="000000"/>
          <w:sz w:val="24"/>
          <w:szCs w:val="24"/>
        </w:rPr>
        <w:t xml:space="preserve">. </w:t>
      </w:r>
      <w:proofErr w:type="spellStart"/>
      <w:r w:rsidRPr="00EB0169">
        <w:rPr>
          <w:rFonts w:ascii="Times New Roman" w:hAnsi="Times New Roman" w:cs="Times New Roman"/>
          <w:color w:val="000000"/>
          <w:sz w:val="24"/>
          <w:szCs w:val="24"/>
        </w:rPr>
        <w:t>Меры</w:t>
      </w:r>
      <w:proofErr w:type="spellEnd"/>
      <w:r w:rsidRPr="00EB0169">
        <w:rPr>
          <w:rFonts w:ascii="Times New Roman" w:hAnsi="Times New Roman" w:cs="Times New Roman"/>
          <w:color w:val="000000"/>
          <w:sz w:val="24"/>
          <w:szCs w:val="24"/>
        </w:rPr>
        <w:t xml:space="preserve"> </w:t>
      </w:r>
      <w:proofErr w:type="spellStart"/>
      <w:r w:rsidRPr="00EB0169">
        <w:rPr>
          <w:rFonts w:ascii="Times New Roman" w:hAnsi="Times New Roman" w:cs="Times New Roman"/>
          <w:color w:val="000000"/>
          <w:sz w:val="24"/>
          <w:szCs w:val="24"/>
        </w:rPr>
        <w:t>сохранения</w:t>
      </w:r>
      <w:proofErr w:type="spellEnd"/>
      <w:r w:rsidRPr="00EB0169">
        <w:rPr>
          <w:rFonts w:ascii="Times New Roman" w:hAnsi="Times New Roman" w:cs="Times New Roman"/>
          <w:color w:val="000000"/>
          <w:sz w:val="24"/>
          <w:szCs w:val="24"/>
        </w:rPr>
        <w:t xml:space="preserve"> </w:t>
      </w:r>
      <w:proofErr w:type="spellStart"/>
      <w:r w:rsidRPr="00EB0169">
        <w:rPr>
          <w:rFonts w:ascii="Times New Roman" w:hAnsi="Times New Roman" w:cs="Times New Roman"/>
          <w:color w:val="000000"/>
          <w:sz w:val="24"/>
          <w:szCs w:val="24"/>
        </w:rPr>
        <w:t>животного</w:t>
      </w:r>
      <w:proofErr w:type="spellEnd"/>
      <w:r w:rsidRPr="00EB0169">
        <w:rPr>
          <w:rFonts w:ascii="Times New Roman" w:hAnsi="Times New Roman" w:cs="Times New Roman"/>
          <w:color w:val="000000"/>
          <w:sz w:val="24"/>
          <w:szCs w:val="24"/>
        </w:rPr>
        <w:t xml:space="preserve"> </w:t>
      </w:r>
      <w:proofErr w:type="spellStart"/>
      <w:r w:rsidRPr="00EB0169">
        <w:rPr>
          <w:rFonts w:ascii="Times New Roman" w:hAnsi="Times New Roman" w:cs="Times New Roman"/>
          <w:color w:val="000000"/>
          <w:sz w:val="24"/>
          <w:szCs w:val="24"/>
        </w:rPr>
        <w:t>мира</w:t>
      </w:r>
      <w:proofErr w:type="spellEnd"/>
      <w:r w:rsidRPr="00EB0169">
        <w:rPr>
          <w:rFonts w:ascii="Times New Roman" w:hAnsi="Times New Roman" w:cs="Times New Roman"/>
          <w:color w:val="000000"/>
          <w:sz w:val="24"/>
          <w:szCs w:val="24"/>
        </w:rPr>
        <w:t>.</w:t>
      </w:r>
    </w:p>
    <w:p w:rsidR="006750C3" w:rsidRPr="00EB0169" w:rsidRDefault="00172EB1" w:rsidP="00EB0169">
      <w:pPr>
        <w:spacing w:after="0" w:line="264" w:lineRule="auto"/>
        <w:ind w:left="-567" w:firstLine="709"/>
        <w:jc w:val="both"/>
        <w:rPr>
          <w:rFonts w:ascii="Times New Roman" w:hAnsi="Times New Roman" w:cs="Times New Roman"/>
          <w:sz w:val="24"/>
          <w:szCs w:val="24"/>
        </w:rPr>
      </w:pPr>
      <w:r w:rsidRPr="00EB0169">
        <w:rPr>
          <w:rFonts w:ascii="Times New Roman" w:hAnsi="Times New Roman" w:cs="Times New Roman"/>
          <w:b/>
          <w:color w:val="000000"/>
          <w:sz w:val="24"/>
          <w:szCs w:val="24"/>
        </w:rPr>
        <w:t>9 КЛАСС</w:t>
      </w:r>
    </w:p>
    <w:p w:rsidR="006750C3" w:rsidRPr="00EB0169" w:rsidRDefault="00172EB1" w:rsidP="00EB0169">
      <w:pPr>
        <w:numPr>
          <w:ilvl w:val="0"/>
          <w:numId w:val="21"/>
        </w:num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b/>
          <w:color w:val="000000"/>
          <w:sz w:val="24"/>
          <w:szCs w:val="24"/>
        </w:rPr>
        <w:t>Человек</w:t>
      </w:r>
      <w:proofErr w:type="spellEnd"/>
      <w:r w:rsidRPr="00EB0169">
        <w:rPr>
          <w:rFonts w:ascii="Times New Roman" w:hAnsi="Times New Roman" w:cs="Times New Roman"/>
          <w:b/>
          <w:color w:val="000000"/>
          <w:sz w:val="24"/>
          <w:szCs w:val="24"/>
        </w:rPr>
        <w:t xml:space="preserve"> – </w:t>
      </w:r>
      <w:proofErr w:type="spellStart"/>
      <w:r w:rsidRPr="00EB0169">
        <w:rPr>
          <w:rFonts w:ascii="Times New Roman" w:hAnsi="Times New Roman" w:cs="Times New Roman"/>
          <w:b/>
          <w:color w:val="000000"/>
          <w:sz w:val="24"/>
          <w:szCs w:val="24"/>
        </w:rPr>
        <w:t>биосоциальный</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вид</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Науки о человеке (анатомия, физиология, психология, антропология, гигиена, санитария, экология человека). Методы изучения организма человека. Значение знаний о человеке для самопознания и сохранения здоровья. Особенности человека как биосоциального существа.</w:t>
      </w:r>
    </w:p>
    <w:p w:rsidR="006750C3" w:rsidRPr="00EB0169" w:rsidRDefault="00172EB1" w:rsidP="00EB0169">
      <w:pPr>
        <w:spacing w:after="0" w:line="264" w:lineRule="auto"/>
        <w:ind w:left="-567" w:firstLine="709"/>
        <w:jc w:val="both"/>
        <w:rPr>
          <w:rFonts w:ascii="Times New Roman" w:hAnsi="Times New Roman" w:cs="Times New Roman"/>
          <w:sz w:val="24"/>
          <w:szCs w:val="24"/>
        </w:rPr>
      </w:pPr>
      <w:r w:rsidRPr="00EB0169">
        <w:rPr>
          <w:rFonts w:ascii="Times New Roman" w:hAnsi="Times New Roman" w:cs="Times New Roman"/>
          <w:color w:val="000000"/>
          <w:sz w:val="24"/>
          <w:szCs w:val="24"/>
          <w:lang w:val="ru-RU"/>
        </w:rPr>
        <w:t xml:space="preserve">Место человека в системе органического мира. Человек как часть природы. Систематическое положение современного человека. Сходство человека с млекопитающими. Отличие человека от приматов. Доказательства животного происхождения человека. Человек разумный. Антропогенез, его этапы. Биологические и социальные факторы становления человека. </w:t>
      </w:r>
      <w:proofErr w:type="spellStart"/>
      <w:r w:rsidRPr="00EB0169">
        <w:rPr>
          <w:rFonts w:ascii="Times New Roman" w:hAnsi="Times New Roman" w:cs="Times New Roman"/>
          <w:color w:val="000000"/>
          <w:sz w:val="24"/>
          <w:szCs w:val="24"/>
        </w:rPr>
        <w:t>Человеческие</w:t>
      </w:r>
      <w:proofErr w:type="spellEnd"/>
      <w:r w:rsidRPr="00EB0169">
        <w:rPr>
          <w:rFonts w:ascii="Times New Roman" w:hAnsi="Times New Roman" w:cs="Times New Roman"/>
          <w:color w:val="000000"/>
          <w:sz w:val="24"/>
          <w:szCs w:val="24"/>
        </w:rPr>
        <w:t xml:space="preserve"> </w:t>
      </w:r>
      <w:proofErr w:type="spellStart"/>
      <w:r w:rsidRPr="00EB0169">
        <w:rPr>
          <w:rFonts w:ascii="Times New Roman" w:hAnsi="Times New Roman" w:cs="Times New Roman"/>
          <w:color w:val="000000"/>
          <w:sz w:val="24"/>
          <w:szCs w:val="24"/>
        </w:rPr>
        <w:t>расы</w:t>
      </w:r>
      <w:proofErr w:type="spellEnd"/>
      <w:r w:rsidRPr="00EB0169">
        <w:rPr>
          <w:rFonts w:ascii="Times New Roman" w:hAnsi="Times New Roman" w:cs="Times New Roman"/>
          <w:color w:val="000000"/>
          <w:sz w:val="24"/>
          <w:szCs w:val="24"/>
        </w:rPr>
        <w:t>.</w:t>
      </w:r>
    </w:p>
    <w:p w:rsidR="006750C3" w:rsidRPr="00EB0169" w:rsidRDefault="00172EB1" w:rsidP="00EB0169">
      <w:pPr>
        <w:numPr>
          <w:ilvl w:val="0"/>
          <w:numId w:val="22"/>
        </w:num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b/>
          <w:color w:val="000000"/>
          <w:sz w:val="24"/>
          <w:szCs w:val="24"/>
        </w:rPr>
        <w:t>Структура</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организма</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человека</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Строение и химический состав клетки. Обмен веществ и превращение энергии в клетке. Многообразие клеток, их деление. Нуклеиновые кислоты. Гены. Хромосомы. Хромосомный набор. Митоз, мейоз. Соматические и половые клетки. Стволовые клетки. Типы тканей организма человека: эпителиальные, соединительные, мышечные, нервная. Свойства тканей, их функции. Органы и системы органов. Организм как единое целое. Взаимосвязь органов и систем как основа гомеостаза.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микроскопического строения тканей (на готовых микропрепаратах).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Распознавание органов и систем органов человека (по таблицам).</w:t>
      </w:r>
    </w:p>
    <w:p w:rsidR="006750C3" w:rsidRPr="00EB0169" w:rsidRDefault="00172EB1" w:rsidP="00EB0169">
      <w:pPr>
        <w:numPr>
          <w:ilvl w:val="0"/>
          <w:numId w:val="23"/>
        </w:num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b/>
          <w:color w:val="000000"/>
          <w:sz w:val="24"/>
          <w:szCs w:val="24"/>
        </w:rPr>
        <w:t>Нейрогуморальная</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регуляция</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Нервная система человека, её организация и значение. Нейроны, нервы, нервные узлы. Рефлекс. Рефлекторная дуга.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Рецепторы. </w:t>
      </w:r>
      <w:proofErr w:type="spellStart"/>
      <w:r w:rsidRPr="00EB0169">
        <w:rPr>
          <w:rFonts w:ascii="Times New Roman" w:hAnsi="Times New Roman" w:cs="Times New Roman"/>
          <w:color w:val="000000"/>
          <w:sz w:val="24"/>
          <w:szCs w:val="24"/>
          <w:lang w:val="ru-RU"/>
        </w:rPr>
        <w:t>Двухнейронные</w:t>
      </w:r>
      <w:proofErr w:type="spellEnd"/>
      <w:r w:rsidRPr="00EB0169">
        <w:rPr>
          <w:rFonts w:ascii="Times New Roman" w:hAnsi="Times New Roman" w:cs="Times New Roman"/>
          <w:color w:val="000000"/>
          <w:sz w:val="24"/>
          <w:szCs w:val="24"/>
          <w:lang w:val="ru-RU"/>
        </w:rPr>
        <w:t xml:space="preserve"> и </w:t>
      </w:r>
      <w:proofErr w:type="spellStart"/>
      <w:r w:rsidRPr="00EB0169">
        <w:rPr>
          <w:rFonts w:ascii="Times New Roman" w:hAnsi="Times New Roman" w:cs="Times New Roman"/>
          <w:color w:val="000000"/>
          <w:sz w:val="24"/>
          <w:szCs w:val="24"/>
          <w:lang w:val="ru-RU"/>
        </w:rPr>
        <w:t>трёхнейронные</w:t>
      </w:r>
      <w:proofErr w:type="spellEnd"/>
      <w:r w:rsidRPr="00EB0169">
        <w:rPr>
          <w:rFonts w:ascii="Times New Roman" w:hAnsi="Times New Roman" w:cs="Times New Roman"/>
          <w:color w:val="000000"/>
          <w:sz w:val="24"/>
          <w:szCs w:val="24"/>
          <w:lang w:val="ru-RU"/>
        </w:rPr>
        <w:t xml:space="preserve"> рефлекторные дуги. Спинной мозг, его строение и функции. Рефлексы спинного мозга. Головной мозг, его строение и функции. Большие полушария. Рефлексы головного мозга. Безусловные (врождённые) и условные (приобретённые) рефлексы. Соматическая нервная система. Вегетативная (автономная) нервная система. Нервная система как единое целое. Нарушения в работе нервной системы.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Гуморальная регуляция функций. Эндокринная система. Железы внутренней секреции. Железы смешанной секреции. Гормоны, их роль в регуляции физиологических функций организма, роста и развития. Нарушение в работе эндокринных желёз. Особенности рефлекторной и гуморальной регуляции функций организма.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головного мозга человека (по муляжам).</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изменения размера зрачка в зависимости от освещённости.</w:t>
      </w:r>
    </w:p>
    <w:p w:rsidR="006750C3" w:rsidRPr="00EB0169" w:rsidRDefault="00172EB1" w:rsidP="00EB0169">
      <w:pPr>
        <w:numPr>
          <w:ilvl w:val="0"/>
          <w:numId w:val="24"/>
        </w:num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b/>
          <w:color w:val="000000"/>
          <w:sz w:val="24"/>
          <w:szCs w:val="24"/>
        </w:rPr>
        <w:t>Опора</w:t>
      </w:r>
      <w:proofErr w:type="spellEnd"/>
      <w:r w:rsidRPr="00EB0169">
        <w:rPr>
          <w:rFonts w:ascii="Times New Roman" w:hAnsi="Times New Roman" w:cs="Times New Roman"/>
          <w:b/>
          <w:color w:val="000000"/>
          <w:sz w:val="24"/>
          <w:szCs w:val="24"/>
        </w:rPr>
        <w:t xml:space="preserve"> и </w:t>
      </w:r>
      <w:proofErr w:type="spellStart"/>
      <w:r w:rsidRPr="00EB0169">
        <w:rPr>
          <w:rFonts w:ascii="Times New Roman" w:hAnsi="Times New Roman" w:cs="Times New Roman"/>
          <w:b/>
          <w:color w:val="000000"/>
          <w:sz w:val="24"/>
          <w:szCs w:val="24"/>
        </w:rPr>
        <w:t>движение</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Значение опорно-двигательного аппарата. Скелет человека, строение его отделов и функции. Кости, их химический состав, строение. Типы костей. Рост костей в длину и толщину. Соединение костей. Скелет головы. Скелет туловища. Скелет конечностей и их поясов. Особенности скелета человека, связанные с </w:t>
      </w:r>
      <w:proofErr w:type="spellStart"/>
      <w:r w:rsidRPr="00EB0169">
        <w:rPr>
          <w:rFonts w:ascii="Times New Roman" w:hAnsi="Times New Roman" w:cs="Times New Roman"/>
          <w:color w:val="000000"/>
          <w:sz w:val="24"/>
          <w:szCs w:val="24"/>
          <w:lang w:val="ru-RU"/>
        </w:rPr>
        <w:t>прямохождением</w:t>
      </w:r>
      <w:proofErr w:type="spellEnd"/>
      <w:r w:rsidRPr="00EB0169">
        <w:rPr>
          <w:rFonts w:ascii="Times New Roman" w:hAnsi="Times New Roman" w:cs="Times New Roman"/>
          <w:color w:val="000000"/>
          <w:sz w:val="24"/>
          <w:szCs w:val="24"/>
          <w:lang w:val="ru-RU"/>
        </w:rPr>
        <w:t xml:space="preserve"> и трудовой деятельностью.</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lastRenderedPageBreak/>
        <w:t>Мышечная система. Строение и функции скелетных мышц. Работа мышц: статическая и динамическая, мышцы сгибатели и разгибатели. Утомление мышц. Гиподинамия. Роль двигательной активности в сохранении здоровья.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Нарушения опорно-двигательной системы. Возрастные изменения в строении костей. Нарушение осанки. Предупреждение искривления позвоночника и развития плоскостопия. Профилактика травматизма. Первая помощь при травмах опорно-двигательного аппарата.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Исследование свойств кости.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строения костей (на муляжах).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Изучение строения позвонков (на муляжах). </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Определение гибкости позвоночника.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Измерение массы и роста своего организма.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влияния статической и динамической нагрузки на утомление мышц.</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Выявление нарушения осанки.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Определение признаков плоскостопия.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Оказание первой помощи при повреждении скелета и мышц.</w:t>
      </w:r>
    </w:p>
    <w:p w:rsidR="006750C3" w:rsidRPr="00EB0169" w:rsidRDefault="00172EB1" w:rsidP="00EB0169">
      <w:pPr>
        <w:numPr>
          <w:ilvl w:val="0"/>
          <w:numId w:val="25"/>
        </w:num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b/>
          <w:color w:val="000000"/>
          <w:sz w:val="24"/>
          <w:szCs w:val="24"/>
        </w:rPr>
        <w:t>Внутренняя</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среда</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организма</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Внутренняя среда и её функции. Форменные элементы крови: эритроциты, лейкоциты и тромбоциты. Малокровие, его причины. Красный костный мозг, его роль в организме. Плазма крови. Постоянство внутренней среды (гомеостаз). Свёртывание крови. Группы крови. Резус-фактор. Переливание крови. Донорство.</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Иммунитет и его виды. Факторы, влияющие на иммунитет (приобретённые иммунодефициты): радиационное облучение, химическое отравление, голодание, воспаление, вирусные заболевания, ВИЧ-инфекция. Вилочковая железа, лимфатические узлы. Вакцины и лечебные сыворотки. Значение работ Л. Пастера и И.И. Мечникова по изучению иммунитета.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микроскопического строения крови человека и лягушки (сравнение) на готовых микропрепаратах.</w:t>
      </w:r>
    </w:p>
    <w:p w:rsidR="006750C3" w:rsidRPr="00EB0169" w:rsidRDefault="00172EB1" w:rsidP="00EB0169">
      <w:pPr>
        <w:numPr>
          <w:ilvl w:val="0"/>
          <w:numId w:val="26"/>
        </w:num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b/>
          <w:color w:val="000000"/>
          <w:sz w:val="24"/>
          <w:szCs w:val="24"/>
        </w:rPr>
        <w:t>Кровообращение</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Органы кровообращения. Строение и работа сердца. Автоматизм сердца. Сердечный цикл, его длительность. Большой и малый круги кровообращения. Движение крови по сосудам. Пульс. Лимфатическая система, </w:t>
      </w:r>
      <w:proofErr w:type="spellStart"/>
      <w:r w:rsidRPr="00EB0169">
        <w:rPr>
          <w:rFonts w:ascii="Times New Roman" w:hAnsi="Times New Roman" w:cs="Times New Roman"/>
          <w:color w:val="000000"/>
          <w:sz w:val="24"/>
          <w:szCs w:val="24"/>
          <w:lang w:val="ru-RU"/>
        </w:rPr>
        <w:t>лимфоотток</w:t>
      </w:r>
      <w:proofErr w:type="spellEnd"/>
      <w:r w:rsidRPr="00EB0169">
        <w:rPr>
          <w:rFonts w:ascii="Times New Roman" w:hAnsi="Times New Roman" w:cs="Times New Roman"/>
          <w:color w:val="000000"/>
          <w:sz w:val="24"/>
          <w:szCs w:val="24"/>
          <w:lang w:val="ru-RU"/>
        </w:rPr>
        <w:t>. Регуляция деятельности сердца и сосудов. Гигиена сердечно-сосудистой системы. Профилактика сердечно-сосудистых заболеваний. Первая помощь при кровотечениях.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Измерение кровяного давления.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Определение пульса и числа сердечных сокращений в покое и после дозированных физических нагрузок у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color w:val="000000"/>
          <w:sz w:val="24"/>
          <w:szCs w:val="24"/>
        </w:rPr>
        <w:t>Первая</w:t>
      </w:r>
      <w:proofErr w:type="spellEnd"/>
      <w:r w:rsidRPr="00EB0169">
        <w:rPr>
          <w:rFonts w:ascii="Times New Roman" w:hAnsi="Times New Roman" w:cs="Times New Roman"/>
          <w:color w:val="000000"/>
          <w:sz w:val="24"/>
          <w:szCs w:val="24"/>
        </w:rPr>
        <w:t xml:space="preserve"> </w:t>
      </w:r>
      <w:proofErr w:type="spellStart"/>
      <w:r w:rsidRPr="00EB0169">
        <w:rPr>
          <w:rFonts w:ascii="Times New Roman" w:hAnsi="Times New Roman" w:cs="Times New Roman"/>
          <w:color w:val="000000"/>
          <w:sz w:val="24"/>
          <w:szCs w:val="24"/>
        </w:rPr>
        <w:t>помощь</w:t>
      </w:r>
      <w:proofErr w:type="spellEnd"/>
      <w:r w:rsidRPr="00EB0169">
        <w:rPr>
          <w:rFonts w:ascii="Times New Roman" w:hAnsi="Times New Roman" w:cs="Times New Roman"/>
          <w:color w:val="000000"/>
          <w:sz w:val="24"/>
          <w:szCs w:val="24"/>
        </w:rPr>
        <w:t xml:space="preserve"> </w:t>
      </w:r>
      <w:proofErr w:type="spellStart"/>
      <w:r w:rsidRPr="00EB0169">
        <w:rPr>
          <w:rFonts w:ascii="Times New Roman" w:hAnsi="Times New Roman" w:cs="Times New Roman"/>
          <w:color w:val="000000"/>
          <w:sz w:val="24"/>
          <w:szCs w:val="24"/>
        </w:rPr>
        <w:t>при</w:t>
      </w:r>
      <w:proofErr w:type="spellEnd"/>
      <w:r w:rsidRPr="00EB0169">
        <w:rPr>
          <w:rFonts w:ascii="Times New Roman" w:hAnsi="Times New Roman" w:cs="Times New Roman"/>
          <w:color w:val="000000"/>
          <w:sz w:val="24"/>
          <w:szCs w:val="24"/>
        </w:rPr>
        <w:t xml:space="preserve"> </w:t>
      </w:r>
      <w:proofErr w:type="spellStart"/>
      <w:r w:rsidRPr="00EB0169">
        <w:rPr>
          <w:rFonts w:ascii="Times New Roman" w:hAnsi="Times New Roman" w:cs="Times New Roman"/>
          <w:color w:val="000000"/>
          <w:sz w:val="24"/>
          <w:szCs w:val="24"/>
        </w:rPr>
        <w:t>кровотечениях</w:t>
      </w:r>
      <w:proofErr w:type="spellEnd"/>
      <w:r w:rsidRPr="00EB0169">
        <w:rPr>
          <w:rFonts w:ascii="Times New Roman" w:hAnsi="Times New Roman" w:cs="Times New Roman"/>
          <w:color w:val="000000"/>
          <w:sz w:val="24"/>
          <w:szCs w:val="24"/>
        </w:rPr>
        <w:t>.</w:t>
      </w:r>
    </w:p>
    <w:p w:rsidR="006750C3" w:rsidRPr="00EB0169" w:rsidRDefault="00172EB1" w:rsidP="00EB0169">
      <w:pPr>
        <w:numPr>
          <w:ilvl w:val="0"/>
          <w:numId w:val="27"/>
        </w:num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b/>
          <w:color w:val="000000"/>
          <w:sz w:val="24"/>
          <w:szCs w:val="24"/>
        </w:rPr>
        <w:t>Дыхание</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Дыхание и его значение. Органы дыхания. Лёгкие. Взаимосвязь строения и функций органов дыхания. Газообмен в лёгких и тканях. Жизненная ёмкость лёгких. Механизмы дыхания. Дыхательные движения. Регуляция дыхания.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Инфекционные болезни, передающиеся через воздух, предупреждение воздушно-капельных инфекций. Вред </w:t>
      </w:r>
      <w:proofErr w:type="spellStart"/>
      <w:r w:rsidRPr="00EB0169">
        <w:rPr>
          <w:rFonts w:ascii="Times New Roman" w:hAnsi="Times New Roman" w:cs="Times New Roman"/>
          <w:color w:val="000000"/>
          <w:sz w:val="24"/>
          <w:szCs w:val="24"/>
          <w:lang w:val="ru-RU"/>
        </w:rPr>
        <w:t>табакокурения</w:t>
      </w:r>
      <w:proofErr w:type="spellEnd"/>
      <w:r w:rsidRPr="00EB0169">
        <w:rPr>
          <w:rFonts w:ascii="Times New Roman" w:hAnsi="Times New Roman" w:cs="Times New Roman"/>
          <w:color w:val="000000"/>
          <w:sz w:val="24"/>
          <w:szCs w:val="24"/>
          <w:lang w:val="ru-RU"/>
        </w:rPr>
        <w:t xml:space="preserve">, употребления наркотических и психотропных </w:t>
      </w:r>
      <w:r w:rsidRPr="00EB0169">
        <w:rPr>
          <w:rFonts w:ascii="Times New Roman" w:hAnsi="Times New Roman" w:cs="Times New Roman"/>
          <w:color w:val="000000"/>
          <w:sz w:val="24"/>
          <w:szCs w:val="24"/>
          <w:lang w:val="ru-RU"/>
        </w:rPr>
        <w:lastRenderedPageBreak/>
        <w:t>веществ. Реанимация. Охрана воздушной среды. Оказание первой помощи при поражении органов дыхания.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Измерение обхвата грудной клетки в состоянии вдоха и выдоха. </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Определение частоты дыхания. Влияние различных факторов на частоту дыхания.</w:t>
      </w:r>
    </w:p>
    <w:p w:rsidR="006750C3" w:rsidRPr="00EB0169" w:rsidRDefault="00172EB1" w:rsidP="00EB0169">
      <w:pPr>
        <w:numPr>
          <w:ilvl w:val="0"/>
          <w:numId w:val="28"/>
        </w:num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b/>
          <w:color w:val="000000"/>
          <w:sz w:val="24"/>
          <w:szCs w:val="24"/>
        </w:rPr>
        <w:t>Питание</w:t>
      </w:r>
      <w:proofErr w:type="spellEnd"/>
      <w:r w:rsidRPr="00EB0169">
        <w:rPr>
          <w:rFonts w:ascii="Times New Roman" w:hAnsi="Times New Roman" w:cs="Times New Roman"/>
          <w:b/>
          <w:color w:val="000000"/>
          <w:sz w:val="24"/>
          <w:szCs w:val="24"/>
        </w:rPr>
        <w:t xml:space="preserve"> и </w:t>
      </w:r>
      <w:proofErr w:type="spellStart"/>
      <w:r w:rsidRPr="00EB0169">
        <w:rPr>
          <w:rFonts w:ascii="Times New Roman" w:hAnsi="Times New Roman" w:cs="Times New Roman"/>
          <w:b/>
          <w:color w:val="000000"/>
          <w:sz w:val="24"/>
          <w:szCs w:val="24"/>
        </w:rPr>
        <w:t>пищеварение</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Питательные вещества и пищевые продукты. Питание и его значение. Пищеварение. Органы пищеварения, их строение и функции. Ферменты, их роль в пищеварении. Пищеварение в ротовой полости. Зубы и уход за ними. Пищеварение в желудке, в тонком и в толстом кишечнике. Всасывание питательных веществ. Всасывание воды. Пищеварительные железы: печень и поджелудочная железа, их роль в пищеварении.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proofErr w:type="spellStart"/>
      <w:r w:rsidRPr="00EB0169">
        <w:rPr>
          <w:rFonts w:ascii="Times New Roman" w:hAnsi="Times New Roman" w:cs="Times New Roman"/>
          <w:color w:val="000000"/>
          <w:sz w:val="24"/>
          <w:szCs w:val="24"/>
          <w:lang w:val="ru-RU"/>
        </w:rPr>
        <w:t>Микробиом</w:t>
      </w:r>
      <w:proofErr w:type="spellEnd"/>
      <w:r w:rsidRPr="00EB0169">
        <w:rPr>
          <w:rFonts w:ascii="Times New Roman" w:hAnsi="Times New Roman" w:cs="Times New Roman"/>
          <w:color w:val="000000"/>
          <w:sz w:val="24"/>
          <w:szCs w:val="24"/>
          <w:lang w:val="ru-RU"/>
        </w:rPr>
        <w:t xml:space="preserve"> человека – совокупность микроорганизмов, населяющих организм человека. Регуляция пищеварения. Методы изучения органов пищеварения. Работы И.П. Павлова.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Гигиена питания. Предупреждение глистных и желудочно-кишечных заболеваний, пищевых отравлений. Влияние курения и алкоголя на пищеварение.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Исследование действия ферментов слюны на крахмал.</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Наблюдение действия желудочного сока на белки.</w:t>
      </w:r>
    </w:p>
    <w:p w:rsidR="006750C3" w:rsidRPr="00EB0169" w:rsidRDefault="00172EB1" w:rsidP="00EB0169">
      <w:pPr>
        <w:numPr>
          <w:ilvl w:val="0"/>
          <w:numId w:val="29"/>
        </w:num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b/>
          <w:color w:val="000000"/>
          <w:sz w:val="24"/>
          <w:szCs w:val="24"/>
        </w:rPr>
        <w:t>Обмен</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веществ</w:t>
      </w:r>
      <w:proofErr w:type="spellEnd"/>
      <w:r w:rsidRPr="00EB0169">
        <w:rPr>
          <w:rFonts w:ascii="Times New Roman" w:hAnsi="Times New Roman" w:cs="Times New Roman"/>
          <w:b/>
          <w:color w:val="000000"/>
          <w:sz w:val="24"/>
          <w:szCs w:val="24"/>
        </w:rPr>
        <w:t xml:space="preserve"> и </w:t>
      </w:r>
      <w:proofErr w:type="spellStart"/>
      <w:r w:rsidRPr="00EB0169">
        <w:rPr>
          <w:rFonts w:ascii="Times New Roman" w:hAnsi="Times New Roman" w:cs="Times New Roman"/>
          <w:b/>
          <w:color w:val="000000"/>
          <w:sz w:val="24"/>
          <w:szCs w:val="24"/>
        </w:rPr>
        <w:t>превращение</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энергии</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Обмен веществ и превращение энергии в организме человека. Пластический и энергетический обмен. Обмен воды и минеральных солей. Обмен белков, углеводов и жиров в организме. Регуляция обмена веществ и превращения энергии.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Витамины и их роль для организма. Поступление витаминов с пищей. Синтез витаминов в организме. Авитаминозы и гиповитаминозы. Сохранение витаминов в пище.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Нормы и режим питания. Рациональное питание – фактор укрепления здоровья. Нарушение обмена веществ.</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Исследование состава продуктов питания.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Составление меню в зависимости от калорийности пищи.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Способы сохранения витаминов в пищевых продуктах.</w:t>
      </w:r>
    </w:p>
    <w:p w:rsidR="006750C3" w:rsidRPr="00EB0169" w:rsidRDefault="00172EB1" w:rsidP="00EB0169">
      <w:pPr>
        <w:numPr>
          <w:ilvl w:val="0"/>
          <w:numId w:val="30"/>
        </w:num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b/>
          <w:color w:val="000000"/>
          <w:sz w:val="24"/>
          <w:szCs w:val="24"/>
        </w:rPr>
        <w:t>Кожа</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Строение и функции кожи. Кожа и её производные. Кожа и терморегуляция. Влияние на кожу факторов окружающей среды.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Закаливание и его роль. Способы закаливания организма. Гигиена кожи, гигиенические требования к одежде и обуви. Заболевания кожи и их предупреждения. Профилактика и первая помощь при тепловом и солнечном ударах, ожогах и обморожениях.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Исследование с помощью лупы тыльной и ладонной стороны кисти.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Определение жирности различных участков кожи лица.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Описание мер по уходу за кожей лица и волосами в зависимости от типа кожи.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Описание основных гигиенических требований к одежде и обуви.</w:t>
      </w:r>
    </w:p>
    <w:p w:rsidR="006750C3" w:rsidRPr="00EB0169" w:rsidRDefault="00172EB1" w:rsidP="00EB0169">
      <w:pPr>
        <w:numPr>
          <w:ilvl w:val="0"/>
          <w:numId w:val="31"/>
        </w:num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b/>
          <w:color w:val="000000"/>
          <w:sz w:val="24"/>
          <w:szCs w:val="24"/>
        </w:rPr>
        <w:t>Выделение</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Значение выделения. Органы выделения. Органы мочевыделительной системы, их строение и функции. Микроскопическое строение почки. Нефрон. Образование мочи. Регуляция мочеобразования и мочеиспускания. Заболевания органов мочевыделительной системы, их предупреждение.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lastRenderedPageBreak/>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Определение местоположения почек (на муляже). </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Описание мер профилактики болезней почек.</w:t>
      </w:r>
    </w:p>
    <w:p w:rsidR="006750C3" w:rsidRPr="00EB0169" w:rsidRDefault="00172EB1" w:rsidP="00EB0169">
      <w:pPr>
        <w:numPr>
          <w:ilvl w:val="0"/>
          <w:numId w:val="32"/>
        </w:num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b/>
          <w:color w:val="000000"/>
          <w:sz w:val="24"/>
          <w:szCs w:val="24"/>
        </w:rPr>
        <w:t>Размножение</w:t>
      </w:r>
      <w:proofErr w:type="spellEnd"/>
      <w:r w:rsidRPr="00EB0169">
        <w:rPr>
          <w:rFonts w:ascii="Times New Roman" w:hAnsi="Times New Roman" w:cs="Times New Roman"/>
          <w:b/>
          <w:color w:val="000000"/>
          <w:sz w:val="24"/>
          <w:szCs w:val="24"/>
        </w:rPr>
        <w:t xml:space="preserve"> и </w:t>
      </w:r>
      <w:proofErr w:type="spellStart"/>
      <w:r w:rsidRPr="00EB0169">
        <w:rPr>
          <w:rFonts w:ascii="Times New Roman" w:hAnsi="Times New Roman" w:cs="Times New Roman"/>
          <w:b/>
          <w:color w:val="000000"/>
          <w:sz w:val="24"/>
          <w:szCs w:val="24"/>
        </w:rPr>
        <w:t>развитие</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Органы репродукции, строение и функции. Половые железы. Половые клетки. Оплодотворение. Внутриутробное развитие. Влияние на эмбриональное развитие факторов окружающей среды. Роды. Лактация. Рост и развитие ребёнка. Половое созревание. Наследование признаков у человека. Наследственные болезни, их причины и предупреждение. Набор хромосом, половые хромосомы, гены. Роль генетических знаний для планирования семьи. Инфекции, передающиеся половым путём, их профилактика.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Описание основных мер по профилактике инфекционных вирусных заболеваний: СПИД и гепатит.</w:t>
      </w:r>
    </w:p>
    <w:p w:rsidR="006750C3" w:rsidRPr="00EB0169" w:rsidRDefault="00172EB1" w:rsidP="00EB0169">
      <w:pPr>
        <w:numPr>
          <w:ilvl w:val="0"/>
          <w:numId w:val="33"/>
        </w:num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b/>
          <w:color w:val="000000"/>
          <w:sz w:val="24"/>
          <w:szCs w:val="24"/>
        </w:rPr>
        <w:t>Органы</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чувств</w:t>
      </w:r>
      <w:proofErr w:type="spellEnd"/>
      <w:r w:rsidRPr="00EB0169">
        <w:rPr>
          <w:rFonts w:ascii="Times New Roman" w:hAnsi="Times New Roman" w:cs="Times New Roman"/>
          <w:b/>
          <w:color w:val="000000"/>
          <w:sz w:val="24"/>
          <w:szCs w:val="24"/>
        </w:rPr>
        <w:t xml:space="preserve"> и </w:t>
      </w:r>
      <w:proofErr w:type="spellStart"/>
      <w:r w:rsidRPr="00EB0169">
        <w:rPr>
          <w:rFonts w:ascii="Times New Roman" w:hAnsi="Times New Roman" w:cs="Times New Roman"/>
          <w:b/>
          <w:color w:val="000000"/>
          <w:sz w:val="24"/>
          <w:szCs w:val="24"/>
        </w:rPr>
        <w:t>сенсорные</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системы</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Органы чувств и их значение. Анализаторы. Сенсорные системы. Глаз и зрение. Оптическая система глаза. Сетчатка. Зрительные рецепторы. Зрительное восприятие. Нарушения зрения и их причины. Гигиена зрения.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Ухо и слух. Строение и функции органа слуха. Механизм работы слухового анализатора. Слуховое восприятие. Нарушения слуха и их причины. Гигиена слуха.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Органы равновесия, мышечного чувства, осязания, обоняния и вкуса. Взаимодействие сенсорных систем организма.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Определение остроты зрения у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строения органа зрения (на муляже и влажном препарате).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строения органа слуха (на муляже).</w:t>
      </w:r>
    </w:p>
    <w:p w:rsidR="006750C3" w:rsidRPr="00EB0169" w:rsidRDefault="00172EB1" w:rsidP="00EB0169">
      <w:pPr>
        <w:numPr>
          <w:ilvl w:val="0"/>
          <w:numId w:val="34"/>
        </w:num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b/>
          <w:color w:val="000000"/>
          <w:sz w:val="24"/>
          <w:szCs w:val="24"/>
        </w:rPr>
        <w:t>Поведение</w:t>
      </w:r>
      <w:proofErr w:type="spellEnd"/>
      <w:r w:rsidRPr="00EB0169">
        <w:rPr>
          <w:rFonts w:ascii="Times New Roman" w:hAnsi="Times New Roman" w:cs="Times New Roman"/>
          <w:b/>
          <w:color w:val="000000"/>
          <w:sz w:val="24"/>
          <w:szCs w:val="24"/>
        </w:rPr>
        <w:t xml:space="preserve"> и </w:t>
      </w:r>
      <w:proofErr w:type="spellStart"/>
      <w:r w:rsidRPr="00EB0169">
        <w:rPr>
          <w:rFonts w:ascii="Times New Roman" w:hAnsi="Times New Roman" w:cs="Times New Roman"/>
          <w:b/>
          <w:color w:val="000000"/>
          <w:sz w:val="24"/>
          <w:szCs w:val="24"/>
        </w:rPr>
        <w:t>психика</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Психика и поведение человека. Потребности и мотивы поведения. Социальная обусловленность поведения человека. Рефлекторная теория поведения. Высшая нервная деятельность человека, работы И.М. Сеченова, И.П. Павлова. Механизм образования условных рефлексов. Торможение. Динамический стереотип. Роль гормонов в поведении. Наследственные и ненаследственные программы поведения у человека. Приспособительный характер поведения.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Первая и вторая сигнальные системы. Познавательная деятельность мозга. Речь и мышление. Память и внимание. Эмоции. Индивидуальные особенности личности: способности, темперамент, характер, одарённость. Типы высшей нервной деятельности и темперамента. Особенности психики человека. Гигиена физического и умственного труда. Режим труда и отдыха. Сон и его значение. Гигиена сна.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i/>
          <w:color w:val="000000"/>
          <w:sz w:val="24"/>
          <w:szCs w:val="24"/>
          <w:lang w:val="ru-RU"/>
        </w:rPr>
        <w:t>Лабораторные и практические работы.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Изучение кратковременной памяти.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Определение объёма механической и логической памяти.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Оценка </w:t>
      </w:r>
      <w:proofErr w:type="spellStart"/>
      <w:r w:rsidRPr="00EB0169">
        <w:rPr>
          <w:rFonts w:ascii="Times New Roman" w:hAnsi="Times New Roman" w:cs="Times New Roman"/>
          <w:color w:val="000000"/>
          <w:sz w:val="24"/>
          <w:szCs w:val="24"/>
          <w:lang w:val="ru-RU"/>
        </w:rPr>
        <w:t>сформированности</w:t>
      </w:r>
      <w:proofErr w:type="spellEnd"/>
      <w:r w:rsidRPr="00EB0169">
        <w:rPr>
          <w:rFonts w:ascii="Times New Roman" w:hAnsi="Times New Roman" w:cs="Times New Roman"/>
          <w:color w:val="000000"/>
          <w:sz w:val="24"/>
          <w:szCs w:val="24"/>
          <w:lang w:val="ru-RU"/>
        </w:rPr>
        <w:t xml:space="preserve"> навыков логического мышления.</w:t>
      </w:r>
    </w:p>
    <w:p w:rsidR="006750C3" w:rsidRPr="00EB0169" w:rsidRDefault="00172EB1" w:rsidP="00EB0169">
      <w:pPr>
        <w:numPr>
          <w:ilvl w:val="0"/>
          <w:numId w:val="35"/>
        </w:numPr>
        <w:spacing w:after="0" w:line="264" w:lineRule="auto"/>
        <w:ind w:left="-567" w:firstLine="709"/>
        <w:jc w:val="both"/>
        <w:rPr>
          <w:rFonts w:ascii="Times New Roman" w:hAnsi="Times New Roman" w:cs="Times New Roman"/>
          <w:sz w:val="24"/>
          <w:szCs w:val="24"/>
        </w:rPr>
      </w:pPr>
      <w:proofErr w:type="spellStart"/>
      <w:r w:rsidRPr="00EB0169">
        <w:rPr>
          <w:rFonts w:ascii="Times New Roman" w:hAnsi="Times New Roman" w:cs="Times New Roman"/>
          <w:b/>
          <w:color w:val="000000"/>
          <w:sz w:val="24"/>
          <w:szCs w:val="24"/>
        </w:rPr>
        <w:t>Человек</w:t>
      </w:r>
      <w:proofErr w:type="spellEnd"/>
      <w:r w:rsidRPr="00EB0169">
        <w:rPr>
          <w:rFonts w:ascii="Times New Roman" w:hAnsi="Times New Roman" w:cs="Times New Roman"/>
          <w:b/>
          <w:color w:val="000000"/>
          <w:sz w:val="24"/>
          <w:szCs w:val="24"/>
        </w:rPr>
        <w:t xml:space="preserve"> и </w:t>
      </w:r>
      <w:proofErr w:type="spellStart"/>
      <w:r w:rsidRPr="00EB0169">
        <w:rPr>
          <w:rFonts w:ascii="Times New Roman" w:hAnsi="Times New Roman" w:cs="Times New Roman"/>
          <w:b/>
          <w:color w:val="000000"/>
          <w:sz w:val="24"/>
          <w:szCs w:val="24"/>
        </w:rPr>
        <w:t>окружающая</w:t>
      </w:r>
      <w:proofErr w:type="spellEnd"/>
      <w:r w:rsidRPr="00EB0169">
        <w:rPr>
          <w:rFonts w:ascii="Times New Roman" w:hAnsi="Times New Roman" w:cs="Times New Roman"/>
          <w:b/>
          <w:color w:val="000000"/>
          <w:sz w:val="24"/>
          <w:szCs w:val="24"/>
        </w:rPr>
        <w:t xml:space="preserve"> </w:t>
      </w:r>
      <w:proofErr w:type="spellStart"/>
      <w:r w:rsidRPr="00EB0169">
        <w:rPr>
          <w:rFonts w:ascii="Times New Roman" w:hAnsi="Times New Roman" w:cs="Times New Roman"/>
          <w:b/>
          <w:color w:val="000000"/>
          <w:sz w:val="24"/>
          <w:szCs w:val="24"/>
        </w:rPr>
        <w:t>среда</w:t>
      </w:r>
      <w:proofErr w:type="spellEnd"/>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Человек и окружающая среда. Экологические факторы и их действие на организм человека. Зависимость здоровья человека от состояния окружающей среды. Микроклимат жилых помещений. Соблюдение правил поведения в окружающей среде, в опасных и чрезвычайных ситуациях.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lastRenderedPageBreak/>
        <w:t>Здоровье человека как социальная ценность. Факторы, нарушающие здоровье: гиподинамия, курение, употребление алкоголя, наркотиков, несбалансированное питание, стресс. Укрепление здоровья: аутотренинг, закаливание, двигательная активность, сбалансированное питание. Культура отношения к собственному здоровью и здоровью окружающих. Всемирная организация здравоохранения.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Человек как часть биосферы Земли. Антропогенные воздействия на природу. Урбанизация. Цивилизация. Техногенные изменения в окружающей среде. Современные глобальные экологические проблемы. Значение охраны окружающей среды для сохранения человечества.</w:t>
      </w:r>
    </w:p>
    <w:p w:rsidR="006750C3" w:rsidRPr="00EB0169" w:rsidRDefault="006750C3" w:rsidP="00EB0169">
      <w:pPr>
        <w:ind w:left="-567" w:firstLine="709"/>
        <w:rPr>
          <w:rFonts w:ascii="Times New Roman" w:hAnsi="Times New Roman" w:cs="Times New Roman"/>
          <w:sz w:val="24"/>
          <w:szCs w:val="24"/>
          <w:lang w:val="ru-RU"/>
        </w:rPr>
        <w:sectPr w:rsidR="006750C3" w:rsidRPr="00EB0169">
          <w:pgSz w:w="11906" w:h="16383"/>
          <w:pgMar w:top="1134" w:right="850" w:bottom="1134" w:left="1701" w:header="720" w:footer="720" w:gutter="0"/>
          <w:cols w:space="720"/>
        </w:sectPr>
      </w:pPr>
    </w:p>
    <w:p w:rsidR="006750C3" w:rsidRPr="00EB0169" w:rsidRDefault="00172EB1" w:rsidP="00EB0169">
      <w:pPr>
        <w:spacing w:after="0" w:line="264" w:lineRule="auto"/>
        <w:ind w:left="-567" w:firstLine="709"/>
        <w:rPr>
          <w:rFonts w:ascii="Times New Roman" w:hAnsi="Times New Roman" w:cs="Times New Roman"/>
          <w:sz w:val="24"/>
          <w:szCs w:val="24"/>
          <w:lang w:val="ru-RU"/>
        </w:rPr>
      </w:pPr>
      <w:bookmarkStart w:id="6" w:name="block-28216303"/>
      <w:bookmarkEnd w:id="4"/>
      <w:r w:rsidRPr="00EB0169">
        <w:rPr>
          <w:rFonts w:ascii="Times New Roman" w:hAnsi="Times New Roman" w:cs="Times New Roman"/>
          <w:color w:val="000000"/>
          <w:sz w:val="24"/>
          <w:szCs w:val="24"/>
          <w:lang w:val="ru-RU"/>
        </w:rPr>
        <w:lastRenderedPageBreak/>
        <w:t>​ПЛАНИРУЕМЫЕ РЕЗУЛЬТАТЫ ОСВОЕНИЯ ПРОГРАММЫ ПО БИОЛОГИИ НА УРОВНЕ ОСНОВНОГО ОБЩЕГО ОБРАЗОВАНИЯ (БАЗОВЫЙ УРОВЕНЬ)</w:t>
      </w:r>
    </w:p>
    <w:p w:rsidR="006750C3" w:rsidRPr="00EB0169" w:rsidRDefault="00172EB1" w:rsidP="00EB0169">
      <w:pPr>
        <w:spacing w:after="0" w:line="264" w:lineRule="auto"/>
        <w:ind w:left="-567" w:firstLine="709"/>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Освоение учебного предмета «Биология» на уровне основного общего образования должно обеспечить достижение следующих обучающимися личностных, </w:t>
      </w:r>
      <w:proofErr w:type="spellStart"/>
      <w:r w:rsidRPr="00EB0169">
        <w:rPr>
          <w:rFonts w:ascii="Times New Roman" w:hAnsi="Times New Roman" w:cs="Times New Roman"/>
          <w:color w:val="000000"/>
          <w:sz w:val="24"/>
          <w:szCs w:val="24"/>
          <w:lang w:val="ru-RU"/>
        </w:rPr>
        <w:t>метапредметных</w:t>
      </w:r>
      <w:proofErr w:type="spellEnd"/>
      <w:r w:rsidRPr="00EB0169">
        <w:rPr>
          <w:rFonts w:ascii="Times New Roman" w:hAnsi="Times New Roman" w:cs="Times New Roman"/>
          <w:color w:val="000000"/>
          <w:sz w:val="24"/>
          <w:szCs w:val="24"/>
          <w:lang w:val="ru-RU"/>
        </w:rPr>
        <w:t xml:space="preserve"> и предметных результатов. </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ЛИЧНОСТНЫЕ РЕЗУЛЬТАТЫ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Личностные результаты</w:t>
      </w:r>
      <w:r w:rsidRPr="00EB0169">
        <w:rPr>
          <w:rFonts w:ascii="Times New Roman" w:hAnsi="Times New Roman" w:cs="Times New Roman"/>
          <w:color w:val="000000"/>
          <w:sz w:val="24"/>
          <w:szCs w:val="24"/>
          <w:lang w:val="ru-RU"/>
        </w:rPr>
        <w:t xml:space="preserve"> освоения программы по биологии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ее основе и в процессе реализации основных направлений воспитательной деятельности, в том числе в части: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 xml:space="preserve">1) гражданского воспитания: </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готовность к конструктивной совместной деятельности при выполнении исследований и проектов, стремление к взаимопониманию и взаимопомощи;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2) патриотического воспитания: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отношение к биологии как к важной составляющей культуры, гордость за вклад российских и советских учёных в развитие мировой биологической науки;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3) духовно-нравственного воспитания: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готовность оценивать поведение и поступки с позиции нравственных норм и норм экологической культуры;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понимание значимости нравственного аспекта деятельности человека в медицине и биологии;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4) эстетического воспитания: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понимание роли биологии в формировании эстетической культуры личности;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5) физического воспитания, формирования культуры здоровья и эмоционального благополучия: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ответственное отношение к своему здоровью и установка на здоровый образ жизни (здоровое питание, соблюдение гигиенических правил и норм, сбалансированный режим занятий и отдыха, регулярная физическая активность);</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соблюдение правил безопасности, в том числе навыки безопасного поведения в природной среде;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proofErr w:type="spellStart"/>
      <w:r w:rsidRPr="00EB0169">
        <w:rPr>
          <w:rFonts w:ascii="Times New Roman" w:hAnsi="Times New Roman" w:cs="Times New Roman"/>
          <w:color w:val="000000"/>
          <w:sz w:val="24"/>
          <w:szCs w:val="24"/>
          <w:lang w:val="ru-RU"/>
        </w:rPr>
        <w:t>сформированность</w:t>
      </w:r>
      <w:proofErr w:type="spellEnd"/>
      <w:r w:rsidRPr="00EB0169">
        <w:rPr>
          <w:rFonts w:ascii="Times New Roman" w:hAnsi="Times New Roman" w:cs="Times New Roman"/>
          <w:color w:val="000000"/>
          <w:sz w:val="24"/>
          <w:szCs w:val="24"/>
          <w:lang w:val="ru-RU"/>
        </w:rPr>
        <w:t xml:space="preserve"> навыка рефлексии, управление собственным эмоциональным состоянием;</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6) трудового воспитания: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активное участие в решении практических задач (в рамках семьи, образовательной организации, населенного пункта, края) биологической и экологической направленности, интерес к практическому изучению профессий, связанных с биологией;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7) экологического воспитания: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ориентация на применение биологических знаний при решении задач в области окружающей среды;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осознание экологических проблем и путей их решения;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готовность к участию в практической деятельности экологической направленности;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8) ценности научного познания: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lastRenderedPageBreak/>
        <w:t>ориентация на современную систему научных представлений об основных биологических закономерностях, взаимосвязях человека с природной и социальной средой;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понимание роли биологической науки в формировании научного мировоззрения;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развитие научной любознательности, интереса к биологической науке, навыков исследовательской деятельности;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9) адаптации обучающегося к изменяющимся условиям социальной и природной среды: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адекватная оценка изменяющихся условий;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принятие решения (индивидуальное, в группе) в изменяющихся условиях на основании анализа биологической информации;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планирование действий в новой ситуации на основании знаний биологических закономерностей.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МЕТАПРЕДМЕТНЫЕ РЕЗУЛЬТАТЫ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proofErr w:type="spellStart"/>
      <w:r w:rsidRPr="00EB0169">
        <w:rPr>
          <w:rFonts w:ascii="Times New Roman" w:hAnsi="Times New Roman" w:cs="Times New Roman"/>
          <w:color w:val="000000"/>
          <w:sz w:val="24"/>
          <w:szCs w:val="24"/>
          <w:lang w:val="ru-RU"/>
        </w:rPr>
        <w:t>Метапредметные</w:t>
      </w:r>
      <w:proofErr w:type="spellEnd"/>
      <w:r w:rsidRPr="00EB0169">
        <w:rPr>
          <w:rFonts w:ascii="Times New Roman" w:hAnsi="Times New Roman" w:cs="Times New Roman"/>
          <w:color w:val="000000"/>
          <w:sz w:val="24"/>
          <w:szCs w:val="24"/>
          <w:lang w:val="ru-RU"/>
        </w:rPr>
        <w:t xml:space="preserve"> результаты освоения программы по биологии основного общего образования, должны отражать овладение следующими универсальными учебными действиями: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Познавательные универсальные учебные действия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1) базовые логические действия: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выявлять и характеризовать существенные признаки биологических объектов (явлений);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устанавливать существенный признак классификации биологических объектов (явлений, процессов), основания для обобщения и сравнения, критерии проводимого анализа;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 учётом предложенной биологической задачи выявлять закономерности и противоречия в рассматриваемых фактах и наблюдениях, предлагать критерии для выявления закономерностей и противоречий;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выявлять дефициты информации, данных, необходимых для решения поставленной задачи;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выявлять причинно-следственные связи при изучении биологических явлений и процессов, делать выводы с использованием дедуктивных и индуктивных умозаключений, умозаключений по аналогии, формулировать гипотезы о взаимосвязях;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самостоятельно выбирать способ решения учебной биологической задачи (сравнивать несколько вариантов решения, выбирать наиболее подходящий с учётом самостоятельно выделенных критериев).</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2) базовые исследовательские действия: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использовать вопросы как исследовательский инструмент познания;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формулировать вопросы, фиксирующие разрыв между реальным и желательным состоянием ситуации, объекта, и самостоятельно устанавливать искомое и данное;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формировать гипотезу об истинности собственных суждений, аргументировать свою позицию, мнение;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проводить по самостоятельно составленному плану наблюдение, несложный биологический эксперимент, небольшое исследование по установлению особенностей биологического объекта (процесса) изучения, причинно-следственных связей и зависимостей биологических объектов между собой;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оценивать на применимость и достоверность информацию, полученную в ходе наблюдения и эксперимента;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lastRenderedPageBreak/>
        <w:t>самостоятельно формулировать обобщения и выводы по результатам проведённого наблюдения, эксперимента, владеть инструментами оценки достоверности полученных выводов и обобщений;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прогнозировать возможное дальнейшее развитие биологических процессов и их последствия в аналогичных или сходных ситуациях, а также выдвигать предположения об их развитии в новых условиях и контекстах.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3) работа с информацией: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применять различные методы, инструменты и запросы при поиске и отборе биологической информации или данных из источников с учётом предложенной учебной биологической задачи;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выбирать, анализировать, систематизировать и интерпретировать биологическую информацию различных видов и форм представления;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находить сходные аргументы (подтверждающие или опровергающие одну и ту же идею, версию) в различных информационных источниках;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оценивать надёжность биологической информации по критериям, предложенным учителем или сформулированным самостоятельно;</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запоминать и систематизировать биологическую информацию.</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Коммуникативные универсальные учебные действия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1</w:t>
      </w:r>
      <w:r w:rsidRPr="00EB0169">
        <w:rPr>
          <w:rFonts w:ascii="Times New Roman" w:hAnsi="Times New Roman" w:cs="Times New Roman"/>
          <w:b/>
          <w:color w:val="000000"/>
          <w:sz w:val="24"/>
          <w:szCs w:val="24"/>
          <w:lang w:val="ru-RU"/>
        </w:rPr>
        <w:t>) общение: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воспринимать и формулировать суждения, выражать эмоции в процессе выполнения практических и лабораторных работ;</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выражать себя (свою точку зрения) в устных и письменных текстах;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распознавать невербальные средства общения, понимать значение социальных знаков, знать и распознавать предпосылки конфликтных ситуаций и смягчать конфликты, вести переговоры;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понимать намерения других, проявлять уважительное отношение к собеседнику и в корректной форме формулировать свои возражения;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 ходе диалога и (или) дискуссии задавать вопросы по существу обсуждаемой биологической темы и высказывать идеи, нацеленные на решение биологической задачи и поддержание благожелательности общения;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сопоставлять свои суждения с суждениями других участников диалога, обнаруживать различие и сходство позиций;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публично представлять результаты выполненного биологического опыта (эксперимента, исследования, проекта);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2) совместная деятельность:</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понимать и использовать преимущества командной и индивидуальной работы при решении конкретной биологической проблемы, обосновывать необходимость применения групповых форм взаимодействия при решении поставленной учебной задачи;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w:t>
      </w:r>
      <w:r w:rsidRPr="00EB0169">
        <w:rPr>
          <w:rFonts w:ascii="Times New Roman" w:hAnsi="Times New Roman" w:cs="Times New Roman"/>
          <w:color w:val="000000"/>
          <w:sz w:val="24"/>
          <w:szCs w:val="24"/>
          <w:lang w:val="ru-RU"/>
        </w:rPr>
        <w:lastRenderedPageBreak/>
        <w:t>работы, уметь обобщать мнения нескольких людей, проявлять готовность руководить, выполнять поручения, подчиняться;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мнениями, мозговые штурмы и иные);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овладеть системой универсальных коммуникативных действий, которая обеспечивает </w:t>
      </w:r>
      <w:proofErr w:type="spellStart"/>
      <w:r w:rsidRPr="00EB0169">
        <w:rPr>
          <w:rFonts w:ascii="Times New Roman" w:hAnsi="Times New Roman" w:cs="Times New Roman"/>
          <w:color w:val="000000"/>
          <w:sz w:val="24"/>
          <w:szCs w:val="24"/>
          <w:lang w:val="ru-RU"/>
        </w:rPr>
        <w:t>сформированность</w:t>
      </w:r>
      <w:proofErr w:type="spellEnd"/>
      <w:r w:rsidRPr="00EB0169">
        <w:rPr>
          <w:rFonts w:ascii="Times New Roman" w:hAnsi="Times New Roman" w:cs="Times New Roman"/>
          <w:color w:val="000000"/>
          <w:sz w:val="24"/>
          <w:szCs w:val="24"/>
          <w:lang w:val="ru-RU"/>
        </w:rPr>
        <w:t xml:space="preserve"> социальных навыков и эмоционального интеллекта обучающихся. </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Регулятивные универсальные учебные действия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Самоорганизация: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выявлять проблемы для решения в жизненных и учебных ситуациях, используя биологические знания;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ориентироваться в различных подходах принятия решений (индивидуальное, принятие решения в группе, принятие решений группой);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самостоятельно составлять алгоритм решения задачи (или его часть), выбирать способ решения учебной биологической задачи с учётом имеющихся ресурсов и собственных возможностей, аргументировать предлагаемые варианты решений;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составлять план действий (план реализации намеченного алгоритма решения), корректировать предложенный алгоритм с учётом получения новых биологических знаний об изучаемом биологическом объекте;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делать выбор и брать ответственность за решение.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Самоконтроль, эмоциональный интеллект:</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владеть способами самоконтроля, </w:t>
      </w:r>
      <w:proofErr w:type="spellStart"/>
      <w:r w:rsidRPr="00EB0169">
        <w:rPr>
          <w:rFonts w:ascii="Times New Roman" w:hAnsi="Times New Roman" w:cs="Times New Roman"/>
          <w:color w:val="000000"/>
          <w:sz w:val="24"/>
          <w:szCs w:val="24"/>
          <w:lang w:val="ru-RU"/>
        </w:rPr>
        <w:t>самомотивации</w:t>
      </w:r>
      <w:proofErr w:type="spellEnd"/>
      <w:r w:rsidRPr="00EB0169">
        <w:rPr>
          <w:rFonts w:ascii="Times New Roman" w:hAnsi="Times New Roman" w:cs="Times New Roman"/>
          <w:color w:val="000000"/>
          <w:sz w:val="24"/>
          <w:szCs w:val="24"/>
          <w:lang w:val="ru-RU"/>
        </w:rPr>
        <w:t xml:space="preserve"> и рефлексии;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давать оценку ситуации и предлагать план её изменения;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учитывать контекст и предвидеть трудности, которые могут возникнуть при решении учебной биологической задачи, адаптировать решение к меняющимся обстоятельствам;</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объяснять причины достижения (</w:t>
      </w:r>
      <w:proofErr w:type="spellStart"/>
      <w:r w:rsidRPr="00EB0169">
        <w:rPr>
          <w:rFonts w:ascii="Times New Roman" w:hAnsi="Times New Roman" w:cs="Times New Roman"/>
          <w:color w:val="000000"/>
          <w:sz w:val="24"/>
          <w:szCs w:val="24"/>
          <w:lang w:val="ru-RU"/>
        </w:rPr>
        <w:t>недостижения</w:t>
      </w:r>
      <w:proofErr w:type="spellEnd"/>
      <w:r w:rsidRPr="00EB0169">
        <w:rPr>
          <w:rFonts w:ascii="Times New Roman" w:hAnsi="Times New Roman" w:cs="Times New Roman"/>
          <w:color w:val="000000"/>
          <w:sz w:val="24"/>
          <w:szCs w:val="24"/>
          <w:lang w:val="ru-RU"/>
        </w:rPr>
        <w:t>) результатов деятельности, давать оценку приобретённому опыту, уметь находить позитивное в произошедшей ситуации;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вносить коррективы в деятельность на основе новых обстоятельств, изменившихся ситуаций, установленных ошибок, возникших трудностей;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оценивать соответствие результата цели и условиям;</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различать, называть и управлять собственными эмоциями и эмоциями других;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выявлять и анализировать причины эмоций;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ставить себя на место другого человека, понимать мотивы и намерения другого;</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регулировать способ выражения эмоций.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Принятие себя и других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осознанно относиться к другому человеку, его мнению;</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признавать своё право на ошибку и такое же право другого;</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открытость себе и другим;</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осознавать невозможность контролировать всё вокруг;</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lastRenderedPageBreak/>
        <w:t>овладеть системой универсальных учебных регулятивных действий, которая обеспечивает формирование смысловых установок личности (внутренняя позиция личности), и жизненных навыков личности (управления собой, самодисциплины, устойчивого поведения).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b/>
          <w:color w:val="000000"/>
          <w:sz w:val="24"/>
          <w:szCs w:val="24"/>
          <w:lang w:val="ru-RU"/>
        </w:rPr>
        <w:t>ПРЕДМЕТНЫЕ РЕЗУЛЬТАТЫ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Предметные результаты освоения программы по биологии к концу обучения </w:t>
      </w:r>
      <w:r w:rsidRPr="00EB0169">
        <w:rPr>
          <w:rFonts w:ascii="Times New Roman" w:hAnsi="Times New Roman" w:cs="Times New Roman"/>
          <w:b/>
          <w:i/>
          <w:color w:val="000000"/>
          <w:sz w:val="24"/>
          <w:szCs w:val="24"/>
          <w:lang w:val="ru-RU"/>
        </w:rPr>
        <w:t>в 5 классе: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характеризовать биологию как науку о живой природе, называть признаки живого, сравнивать объекты живой и неживой природы;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перечислять источники биологических знаний, характеризовать значение биологических знаний для современного человека, профессии, связанные с биологией (4–5 профессий);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приводить примеры вклада российских (в том числе В. И. Вернадский, А. Л. Чижевский) и зарубежных (в том числе Аристотель, Теофраст, Гиппократ) учёных в развитие биологии;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иметь представление о важнейших биологических процессах и явлениях: питание, дыхание, транспорт веществ, раздражимость, рост, развитие, движение, размножение;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применять биологические термины и понятия (в том числе: живые тела, биология, экология, цитология, анатомия, физиология, биологическая систематика, клетка, ткань, орган, система органов, организм, вирус, движение, питание, фотосинтез, дыхание, выделение, раздражимость, рост, размножение, развитие, среда обитания, природное сообщество, искусственное сообщество) в соответствии с поставленной задачей и в контексте;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различать по внешнему виду (изображениям), схемам и описаниям доядерные и ядерные организмы, различные биологические объекты: растения, животных, грибы, лишайники, бактерии, природные и искусственные сообщества, взаимосвязи организмов в природном и искусственном сообществах, представителей флоры и фауны природных зон Земли, ландшафты природные и культурные;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проводить описание организма (растения, животного) по заданному плану, выделять существенные признаки строения и процессов жизнедеятельности организмов, характеризовать организмы как тела живой природы, перечислять особенности растений, животных, грибов, лишайников, бактерий и вирусов;</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раскрывать понятие о среде обитания (водной, наземно-воздушной, почвенной, </w:t>
      </w:r>
      <w:proofErr w:type="spellStart"/>
      <w:r w:rsidRPr="00EB0169">
        <w:rPr>
          <w:rFonts w:ascii="Times New Roman" w:hAnsi="Times New Roman" w:cs="Times New Roman"/>
          <w:color w:val="000000"/>
          <w:sz w:val="24"/>
          <w:szCs w:val="24"/>
          <w:lang w:val="ru-RU"/>
        </w:rPr>
        <w:t>внутриорганизменной</w:t>
      </w:r>
      <w:proofErr w:type="spellEnd"/>
      <w:r w:rsidRPr="00EB0169">
        <w:rPr>
          <w:rFonts w:ascii="Times New Roman" w:hAnsi="Times New Roman" w:cs="Times New Roman"/>
          <w:color w:val="000000"/>
          <w:sz w:val="24"/>
          <w:szCs w:val="24"/>
          <w:lang w:val="ru-RU"/>
        </w:rPr>
        <w:t>), условиях среды обитания;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приводить примеры, характеризующие приспособленность организмов к среде обитания, взаимосвязи организмов в сообществах;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выделять отличительные признаки природных и искусственных сообществ;</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аргументировать основные правила поведения человека в природе и объяснять значение природоохранной деятельности человека, анализировать глобальные экологические проблемы;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раскрывать роль биологии в практической деятельности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демонстрировать на конкретных примерах связь знаний биологии со знаниями по математике, предметов гуманитарного цикла, различными видами искусства;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выполнять практические работы (поиск информации с использованием различных источников, описание организма по заданному плану) и лабораторные работы (работа с микроскопом, знакомство с различными способами измерения и сравнения живых объектов);</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применять методы биологии (наблюдение, описание, классификация, измерение, эксперимент): проводить наблюдения за организмами, описывать биологические объекты, процессы и явления, выполнять биологический рисунок и измерение биологических объектов;</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владеть приёмами работы с лупой, световым и цифровым микроскопами при рассматривании биологических объектов;</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lastRenderedPageBreak/>
        <w:t>соблюдать правила безопасного труда при работе с учебным и лабораторным оборудованием, химической посудой в соответствии с инструкциями на уроке, во внеурочной деятельности;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использовать при выполнении учебных заданий научно-популярную литературу по биологии, справочные материалы, ресурсы Интернета;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создавать письменные и устные сообщения, используя понятийный аппарат изучаемого раздела биологии.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Предметные результаты освоения программы по биологии к концу обучения </w:t>
      </w:r>
      <w:r w:rsidRPr="00EB0169">
        <w:rPr>
          <w:rFonts w:ascii="Times New Roman" w:hAnsi="Times New Roman" w:cs="Times New Roman"/>
          <w:b/>
          <w:i/>
          <w:color w:val="000000"/>
          <w:sz w:val="24"/>
          <w:szCs w:val="24"/>
          <w:lang w:val="ru-RU"/>
        </w:rPr>
        <w:t>в 6 классе: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характеризовать ботанику как биологическую науку, её разделы и связи с другими науками и техникой;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приводить примеры вклада российских (в том числе В. В. Докучаев, К. А. Тимирязев, С. Г. </w:t>
      </w:r>
      <w:proofErr w:type="spellStart"/>
      <w:r w:rsidRPr="00EB0169">
        <w:rPr>
          <w:rFonts w:ascii="Times New Roman" w:hAnsi="Times New Roman" w:cs="Times New Roman"/>
          <w:color w:val="000000"/>
          <w:sz w:val="24"/>
          <w:szCs w:val="24"/>
          <w:lang w:val="ru-RU"/>
        </w:rPr>
        <w:t>Навашин</w:t>
      </w:r>
      <w:proofErr w:type="spellEnd"/>
      <w:r w:rsidRPr="00EB0169">
        <w:rPr>
          <w:rFonts w:ascii="Times New Roman" w:hAnsi="Times New Roman" w:cs="Times New Roman"/>
          <w:color w:val="000000"/>
          <w:sz w:val="24"/>
          <w:szCs w:val="24"/>
          <w:lang w:val="ru-RU"/>
        </w:rPr>
        <w:t xml:space="preserve">) и зарубежных учёных (в том числе Р. Гук, М. </w:t>
      </w:r>
      <w:proofErr w:type="spellStart"/>
      <w:r w:rsidRPr="00EB0169">
        <w:rPr>
          <w:rFonts w:ascii="Times New Roman" w:hAnsi="Times New Roman" w:cs="Times New Roman"/>
          <w:color w:val="000000"/>
          <w:sz w:val="24"/>
          <w:szCs w:val="24"/>
          <w:lang w:val="ru-RU"/>
        </w:rPr>
        <w:t>Мальпиги</w:t>
      </w:r>
      <w:proofErr w:type="spellEnd"/>
      <w:r w:rsidRPr="00EB0169">
        <w:rPr>
          <w:rFonts w:ascii="Times New Roman" w:hAnsi="Times New Roman" w:cs="Times New Roman"/>
          <w:color w:val="000000"/>
          <w:sz w:val="24"/>
          <w:szCs w:val="24"/>
          <w:lang w:val="ru-RU"/>
        </w:rPr>
        <w:t>) в развитие наук о растениях;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применять биологические термины и понятия (в том числе: ботаника, растительная клетка, растительная ткань, органы растений, система органов растения: корень, побег почка, лист, видоизменённые органы, цветок, плод, семя, растительный организм, минеральное питание, фотосинтез, дыхание, рост, развитие, размножение, клон, раздражимость) в соответствии с поставленной задачей и в контексте;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описывать строение и жизнедеятельность растительного организма (на примере покрытосеменных или цветковых): поглощение воды и минеральное питание, фотосинтез, дыхание, транспорт веществ, рост, размножение, развитие, связь строения вегетативных и генеративных органов растений с их функциями;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различать и описывать живые и гербарные экземпляры растений по заданному плану, части растений по изображениям, схемам, моделям, муляжам, рельефным таблицам;</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характеризовать признаки растений, уровни организации растительного организма, части растений: клетки, ткани, органы, системы органов, организм;</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сравнивать растительные ткани и органы растений между собой;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выполнять практические и лабораторные работы по морфологии и физиологии растений,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характеризовать процессы жизнедеятельности растений: поглощение воды и минеральное питание, фотосинтез, дыхание, рост, развитие, способы естественного и искусственного вегетативного размножения, семенное размножение (на примере покрытосеменных, или цветковых);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выявлять причинно-следственные связи между строением и функциями тканей и органов растений, строением и жизнедеятельностью растений;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классифицировать растения и их части по разным основаниям;</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объяснять роль растений в природе и жизни человека: значение фотосинтеза в природе и в жизни человека, биологическое и хозяйственное значение видоизменённых побегов, хозяйственное значение вегетативного размножения;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применять полученные знания для выращивания и размножения культурных растений;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использовать методы биологии: проводить наблюдения за растениями, описывать растения и их части, ставить простейшие биологические опыты и эксперименты;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lastRenderedPageBreak/>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демонстрировать на конкретных примерах связь знаний биологии со знаниями по математике, географии, технологии, предметов гуманитарного цикла, различными видами искусства;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владеть приёмами работы с биологической информацией: формулировать основания для извлечения и обобщения информации из двух источников, преобразовывать информацию из одной знаковой системы в другую;</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создавать письменные и устные сообщения, используя понятийный аппарат изучаемого раздела биологии.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Предметные результаты освоения программы по биологии к концу обучения </w:t>
      </w:r>
      <w:r w:rsidRPr="00EB0169">
        <w:rPr>
          <w:rFonts w:ascii="Times New Roman" w:hAnsi="Times New Roman" w:cs="Times New Roman"/>
          <w:b/>
          <w:i/>
          <w:color w:val="000000"/>
          <w:sz w:val="24"/>
          <w:szCs w:val="24"/>
          <w:lang w:val="ru-RU"/>
        </w:rPr>
        <w:t>в 7</w:t>
      </w:r>
      <w:r w:rsidRPr="00EB0169">
        <w:rPr>
          <w:rFonts w:ascii="Times New Roman" w:hAnsi="Times New Roman" w:cs="Times New Roman"/>
          <w:b/>
          <w:color w:val="000000"/>
          <w:sz w:val="24"/>
          <w:szCs w:val="24"/>
          <w:lang w:val="ru-RU"/>
        </w:rPr>
        <w:t xml:space="preserve"> </w:t>
      </w:r>
      <w:r w:rsidRPr="00EB0169">
        <w:rPr>
          <w:rFonts w:ascii="Times New Roman" w:hAnsi="Times New Roman" w:cs="Times New Roman"/>
          <w:b/>
          <w:i/>
          <w:color w:val="000000"/>
          <w:sz w:val="24"/>
          <w:szCs w:val="24"/>
          <w:lang w:val="ru-RU"/>
        </w:rPr>
        <w:t>классе</w:t>
      </w:r>
      <w:r w:rsidRPr="00EB0169">
        <w:rPr>
          <w:rFonts w:ascii="Times New Roman" w:hAnsi="Times New Roman" w:cs="Times New Roman"/>
          <w:color w:val="000000"/>
          <w:sz w:val="24"/>
          <w:szCs w:val="24"/>
          <w:lang w:val="ru-RU"/>
        </w:rPr>
        <w:t>:</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характеризовать принципы классификации растений, основные систематические группы растений (водоросли, мхи, плауны, хвощи, папоротники, голосеменные, покрытосеменные или цветковые);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приводить примеры вклада российских (в том числе Н. И. Вавилов, И. В. Мичурин) и зарубежных (в том числе К. Линней, Л. Пастер) учёных в развитие наук о растениях, грибах, лишайниках, бактериях;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применять биологические термины и понятия (в том числе: ботаника, экология растений, микология, бактериология, систематика, царство, отдел, класс, семейство, род, вид, жизненная форма растений, среда обитания, растительное сообщество, высшие растения, низшие растения, споровые растения, семенные растения, водоросли, мхи, плауны, хвощи, папоротники, голосеменные, покрытосеменные, бактерии, грибы, лишайники) в соответствии с поставленной задачей и в контексте;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различать и описывать живые и гербарные экземпляры растений, части растений по изображениям, схемам, моделям, муляжам, рельефным таблицам, грибы по изображениям, схемам, муляжам, бактерии по изображениям;</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выявлять признаки классов покрытосеменных или цветковых, семейств двудольных и однодольных растений;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определять систематическое положение растительного организма (на примере покрытосеменных, или цветковых) с помощью определительной карточки;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выполнять практические и лабораторные работы по систематике растений, микологии и микробиологии,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выделять существенные признаки строения и жизнедеятельности растений, бактерий, грибов, лишайников;</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проводить описание и сравнивать между собой растения, грибы, лишайники, бактерии по заданному плану, делать выводы на основе сравнения;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описывать усложнение организации растений в ходе эволюции растительного мира на Земле;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выявлять черты приспособленности растений к среде обитания, значение экологических факторов для растений;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характеризовать растительные сообщества, сезонные и поступательные изменения растительных сообществ, растительность (растительный покров) природных зон Земли;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lastRenderedPageBreak/>
        <w:t>приводить примеры культурных растений и их значение в жизни человека, понимать причины и знать меры охраны растительного мира Земли;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раскрывать роль растений, грибов, лишайников, бактерий в природных сообществах, в хозяйственной деятельности человека и его повседневной жизни;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демонстрировать на конкретных примерах связь знаний по биологии со знаниями по математике, физике, географии, технологии, литературе, и технологии, предметов гуманитарного цикла, различными видами искусства;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использовать методы биологии: проводить наблюдения за растениями, бактериями, грибами, лишайниками, описывать их, ставить простейшие биологические опыты и эксперименты;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владеть приёмами работы с информацией: формулировать основания для извлечения и обобщения информации из нескольких источников (2–3), преобразовывать информацию из одной знаковой </w:t>
      </w:r>
      <w:proofErr w:type="spellStart"/>
      <w:r w:rsidRPr="00EB0169">
        <w:rPr>
          <w:rFonts w:ascii="Times New Roman" w:hAnsi="Times New Roman" w:cs="Times New Roman"/>
          <w:color w:val="000000"/>
          <w:sz w:val="24"/>
          <w:szCs w:val="24"/>
          <w:lang w:val="ru-RU"/>
        </w:rPr>
        <w:t>системыв</w:t>
      </w:r>
      <w:proofErr w:type="spellEnd"/>
      <w:r w:rsidRPr="00EB0169">
        <w:rPr>
          <w:rFonts w:ascii="Times New Roman" w:hAnsi="Times New Roman" w:cs="Times New Roman"/>
          <w:color w:val="000000"/>
          <w:sz w:val="24"/>
          <w:szCs w:val="24"/>
          <w:lang w:val="ru-RU"/>
        </w:rPr>
        <w:t xml:space="preserve"> другую;</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создавать письменные и устные сообщения, используя понятийный аппарат изучаемого раздела биологии, сопровождать выступление презентацией с учётом особенностей аудитории обучающихся.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Предметные результаты освоения программы по биологии к концу обучения </w:t>
      </w:r>
      <w:r w:rsidRPr="00EB0169">
        <w:rPr>
          <w:rFonts w:ascii="Times New Roman" w:hAnsi="Times New Roman" w:cs="Times New Roman"/>
          <w:b/>
          <w:i/>
          <w:color w:val="000000"/>
          <w:sz w:val="24"/>
          <w:szCs w:val="24"/>
          <w:lang w:val="ru-RU"/>
        </w:rPr>
        <w:t>в 8 классе: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характеризовать зоологию как биологическую науку, её разделы и связь с другими науками и техникой;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характеризовать принципы классификации животных, вид как основную систематическую категорию, основные систематические группы животных (простейшие, кишечнополостные, плоские, круглые и кольчатые черви, членистоногие, моллюски, хордовые);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приводить примеры вклада российских (в том числе А. О. Ковалевский, К. И. Скрябин) и зарубежных (в том числе А. Левенгук, Ж. Кювье, Э. Геккель) учёных в развитие наук о животных;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применять биологические термины и понятия (в том числе: зоология, экология животных, этология, палеозоология, систематика, царство, тип, отряд, семейство, род, вид, животная клетка, животная ткань, орган животного, системы органов животного, животный организм, питание, дыхание, рост, развитие, кровообращение, выделение, опора, движение, размножение, партеногенез, раздражимость, рефлекс, органы чувств, поведение, среда обитания, природное сообщество) в соответствии с поставленной задачей и в контексте;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раскрывать общие признаки животных, уровни организации животного организма: клетки, ткани, органы, системы органов, организм;</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сравнивать животные ткани и органы животных между собой;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описывать строение и жизнедеятельность животного организма: опору и движение, питание и пищеварение, дыхание и транспорт веществ, выделение, регуляцию и поведение, рост, размножение и развитие;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характеризовать процессы жизнедеятельности животных изучаемых систематических групп: движение, питание, дыхание, транспорт веществ, выделение, регуляцию, поведение, рост, развитие, размножение;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выявлять причинно-следственные связи между строением, жизнедеятельностью и средой обитания животных изучаемых систематических групп;</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lastRenderedPageBreak/>
        <w:t>различать и описывать животных изучаемых систематических групп, отдельные органы и системы органов по схемам, моделям, муляжам, рельефным таблицам, простейших – по изображениям;</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выявлять признаки классов членистоногих и хордовых, отрядов насекомых и млекопитающих;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выполнять практические и лабораторные работы по морфологии, анатомии, физиологии и поведению животных,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сравнивать представителей отдельных систематических групп животных и делать выводы на основе сравнения;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классифицировать животных на основании особенностей строения;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описывать усложнение организации животных в ходе эволюции животного мира на Земле;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выявлять черты приспособленности животных к среде обитания, значение экологических факторов для животных;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выявлять взаимосвязи животных в природных сообществах, цепи питания;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устанавливать взаимосвязи животных с растениями, грибами, лишайниками и бактериями в природных сообществах;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характеризовать животных природных зон Земли, основные закономерности распространения животных по планете;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раскрывать роль животных в природных сообществах;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раскрывать роль домашних и непродуктивных животных в жизни человека, роль промысловых животных в хозяйственной деятельности человека и его повседневной жизни, объяснять значение животных в природе и жизни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иметь представление о мероприятиях по охране животного мира Земли;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демонстрировать на конкретных примерах связь знаний по биологии со знаниями по математике, физике, химии, географии, технологии, предметов гуманитарного циклов, различными видами искусства;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использовать методы биологии: проводить наблюдения за животными, описывать животных, их органы и системы органов; ставить простейшие биологические опыты и эксперименты;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владеть приёмами работы с информацией: формулировать основания для извлечения и обобщения информации из нескольких (3–4) источников, преобразовывать информацию из одной знаковой системы в другую;</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создавать письменные и устные сообщения, используя понятийный аппарат изучаемого раздела биологии, сопровождать выступление презентацией с учётом особенностей аудитории обучающихся.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Предметные результаты освоения программы по биологии к концу обучения </w:t>
      </w:r>
      <w:r w:rsidRPr="00EB0169">
        <w:rPr>
          <w:rFonts w:ascii="Times New Roman" w:hAnsi="Times New Roman" w:cs="Times New Roman"/>
          <w:b/>
          <w:i/>
          <w:color w:val="000000"/>
          <w:sz w:val="24"/>
          <w:szCs w:val="24"/>
          <w:lang w:val="ru-RU"/>
        </w:rPr>
        <w:t>в 9 классе: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характеризовать науки о человеке (антропологию, анатомию, физиологию, медицину, гигиену, экологию человека, психологию) и их связи с другими науками и техникой;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lastRenderedPageBreak/>
        <w:t>объяснять положение человека в системе органического мира, его происхождение, отличия человека от животных, приспособленность к различным экологическим факторам (человеческие расы и адаптивные типы людей), родство человеческих рас;</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приводить примеры вклада российских (в том числе И. М. Сеченов, И. П. Павлов, И. И. Мечников, А. А. Ухтомский, П. К. Анохин) и зарубежных (в том числе У. Гарвей, К. Бернар, Л. Пастер, Ч. Дарвин) учёных в развитие представлений о происхождении, строении, жизнедеятельности, поведении, экологии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применять биологические термины и понятия (в том числе: цитология, гистология, анатомия человека, физиология человека, гигиена, антропология, экология человека, клетка, ткань, орган, система органов, питание, дыхание, кровообращение, обмен веществ и превращение энергии, движение, выделение, рост, развитие, поведение, размножение, раздражимость, регуляция, гомеостаз, внутренняя среда, иммунитет) в соответствии с поставленной задачей и в контексте;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проводить описание по внешнему виду (изображению), схемам общих признаков организма человека, уровней его организации: клетки, ткани, органы, системы органов, организм;</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сравнивать клетки разных тканей, групп тканей, органы, системы органов человека; процессы жизнедеятельности организма человека, делать выводы на основе сравнения;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различать биологически активные вещества (витамины, ферменты, гормоны), выявлять их роль в процессе обмена веществ и превращения энергии;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характеризовать биологические процессы: обмен веществ и превращение энергии, питание, дыхание, выделение, транспорт веществ, движение, рост, регуляция функций, иммунитет, поведение, развитие, размножение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выявлять причинно-следственные связи между строением клеток, органов, систем органов организма человека и их функциями, между строением, жизнедеятельностью и средой обитания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применять биологические модели для выявления особенностей строения и функционирования органов и систем органов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объяснять нейрогуморальную регуляцию процессов жизнедеятельности организма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характеризовать и сравнивать безусловные и условные рефлексы, наследственные и ненаследственные программы поведения, особенности высшей нервной деятельности человека, виды потребностей, памяти, мышления, речи, темпераментов, эмоций, сна, структуру функциональных систем организма, направленных на достижение полезных приспособительных результатов;</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различать наследственные и ненаследственные (инфекционные, неинфекционные) заболевания человека, объяснять значение мер профилактики в предупреждении заболеваний человека;</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выполнять практические и лабораторные работы по морфологии, анатомии, физиологии и поведению человека,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решать качественные и количественные задачи, используя основные показатели здоровья человека, проводить расчёты и оценивать полученные значения;</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 xml:space="preserve">аргументировать основные принципы здорового образа жизни, методы защиты и укрепления здоровья человека: сбалансированное питание, соблюдение правил личной </w:t>
      </w:r>
      <w:r w:rsidRPr="00EB0169">
        <w:rPr>
          <w:rFonts w:ascii="Times New Roman" w:hAnsi="Times New Roman" w:cs="Times New Roman"/>
          <w:color w:val="000000"/>
          <w:sz w:val="24"/>
          <w:szCs w:val="24"/>
          <w:lang w:val="ru-RU"/>
        </w:rPr>
        <w:lastRenderedPageBreak/>
        <w:t>гигиены, занятия физкультурой и спортом, рациональная организация труда и полноценного отдыха, позитивное эмоционально-психическое состояние;</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использовать приобретённые знания и умения для соблюдения здорового образа жизни, сбалансированного питания, физической активности, стрессоустойчивости, для исключения вредных привычек, зависимостей;</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владеть приёмами оказания первой помощи человеку при потере сознания, солнечном и тепловом ударе, отравлении, утоплении, кровотечении, травмах мягких тканей, костей скелета, органов чувств, ожогах и отморожениях;</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демонстрировать на конкретных примерах связь знаний наук о человеке со знаниями предметов естественно-научного и гуманитарного циклов, различных видов искусства, технологии, основ безопасности жизнедеятельности, физической культуры;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использовать методы биологии: наблюдать, измерять, описывать организм человека и процессы его жизнедеятельности, проводить простейшие исследования организма человека и объяснять их результаты;</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соблюдать правила безопасного труда при работе с учебным и лабораторным оборудованием, химической посудой в соответствии с инструкциями на уроке и во внеурочной деятельности;</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владеть приёмами работы с информацией: формулировать основания для извлечения и обобщения информации из нескольких (4–5) источников; преобразовывать информацию из одной знаковой системы в другую;</w:t>
      </w:r>
    </w:p>
    <w:p w:rsidR="006750C3" w:rsidRPr="00EB0169" w:rsidRDefault="00172EB1" w:rsidP="00EB0169">
      <w:pPr>
        <w:spacing w:after="0" w:line="264" w:lineRule="auto"/>
        <w:ind w:left="-567" w:firstLine="709"/>
        <w:jc w:val="both"/>
        <w:rPr>
          <w:rFonts w:ascii="Times New Roman" w:hAnsi="Times New Roman" w:cs="Times New Roman"/>
          <w:sz w:val="24"/>
          <w:szCs w:val="24"/>
          <w:lang w:val="ru-RU"/>
        </w:rPr>
      </w:pPr>
      <w:r w:rsidRPr="00EB0169">
        <w:rPr>
          <w:rFonts w:ascii="Times New Roman" w:hAnsi="Times New Roman" w:cs="Times New Roman"/>
          <w:color w:val="000000"/>
          <w:sz w:val="24"/>
          <w:szCs w:val="24"/>
          <w:lang w:val="ru-RU"/>
        </w:rPr>
        <w:t>создавать письменные и устные сообщения, используя понятийный аппарат изученного раздела биологии, сопровождать выступление презентацией с учётом особенностей аудитории обучающихся.</w:t>
      </w:r>
    </w:p>
    <w:p w:rsidR="006750C3" w:rsidRPr="00172EB1" w:rsidRDefault="006750C3">
      <w:pPr>
        <w:rPr>
          <w:lang w:val="ru-RU"/>
        </w:rPr>
        <w:sectPr w:rsidR="006750C3" w:rsidRPr="00172EB1">
          <w:pgSz w:w="11906" w:h="16383"/>
          <w:pgMar w:top="1134" w:right="850" w:bottom="1134" w:left="1701" w:header="720" w:footer="720" w:gutter="0"/>
          <w:cols w:space="720"/>
        </w:sectPr>
      </w:pPr>
    </w:p>
    <w:p w:rsidR="006750C3" w:rsidRDefault="00172EB1" w:rsidP="00EB0169">
      <w:pPr>
        <w:spacing w:after="0"/>
        <w:ind w:left="120"/>
        <w:jc w:val="center"/>
      </w:pPr>
      <w:bookmarkStart w:id="7" w:name="block-28216305"/>
      <w:bookmarkEnd w:id="6"/>
      <w:r>
        <w:rPr>
          <w:rFonts w:ascii="Times New Roman" w:hAnsi="Times New Roman"/>
          <w:b/>
          <w:color w:val="000000"/>
          <w:sz w:val="28"/>
        </w:rPr>
        <w:lastRenderedPageBreak/>
        <w:t>ТЕМАТИЧЕСКОЕ ПЛАНИРОВАНИЕ</w:t>
      </w:r>
    </w:p>
    <w:p w:rsidR="006750C3" w:rsidRDefault="00172EB1" w:rsidP="00EB0169">
      <w:pPr>
        <w:spacing w:after="0"/>
        <w:ind w:left="120"/>
        <w:jc w:val="center"/>
      </w:pPr>
      <w:r>
        <w:rPr>
          <w:rFonts w:ascii="Times New Roman" w:hAnsi="Times New Roman"/>
          <w:b/>
          <w:color w:val="000000"/>
          <w:sz w:val="28"/>
        </w:rPr>
        <w:t>5 КЛАСС</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711"/>
        <w:gridCol w:w="4000"/>
        <w:gridCol w:w="3049"/>
        <w:gridCol w:w="5140"/>
      </w:tblGrid>
      <w:tr w:rsidR="006750C3">
        <w:trPr>
          <w:trHeight w:val="144"/>
          <w:tblCellSpacing w:w="20" w:type="nil"/>
        </w:trPr>
        <w:tc>
          <w:tcPr>
            <w:tcW w:w="979" w:type="dxa"/>
            <w:vMerge w:val="restart"/>
            <w:tcMar>
              <w:top w:w="50" w:type="dxa"/>
              <w:left w:w="100" w:type="dxa"/>
            </w:tcMar>
            <w:vAlign w:val="center"/>
          </w:tcPr>
          <w:p w:rsidR="006750C3" w:rsidRDefault="00172EB1">
            <w:pPr>
              <w:spacing w:after="0"/>
              <w:ind w:left="135"/>
            </w:pPr>
            <w:r>
              <w:rPr>
                <w:rFonts w:ascii="Times New Roman" w:hAnsi="Times New Roman"/>
                <w:b/>
                <w:color w:val="000000"/>
                <w:sz w:val="24"/>
              </w:rPr>
              <w:t xml:space="preserve">№ п/п </w:t>
            </w:r>
          </w:p>
          <w:p w:rsidR="006750C3" w:rsidRDefault="006750C3">
            <w:pPr>
              <w:spacing w:after="0"/>
              <w:ind w:left="135"/>
            </w:pPr>
          </w:p>
        </w:tc>
        <w:tc>
          <w:tcPr>
            <w:tcW w:w="2288" w:type="dxa"/>
            <w:vMerge w:val="restart"/>
            <w:tcMar>
              <w:top w:w="50" w:type="dxa"/>
              <w:left w:w="100" w:type="dxa"/>
            </w:tcMar>
            <w:vAlign w:val="center"/>
          </w:tcPr>
          <w:p w:rsidR="006750C3" w:rsidRDefault="00172EB1" w:rsidP="00EB0169">
            <w:pPr>
              <w:spacing w:after="0"/>
              <w:ind w:left="135"/>
              <w:jc w:val="center"/>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p>
          <w:p w:rsidR="006750C3" w:rsidRDefault="006750C3" w:rsidP="00EB0169">
            <w:pPr>
              <w:spacing w:after="0"/>
              <w:ind w:left="135"/>
              <w:jc w:val="center"/>
            </w:pPr>
          </w:p>
        </w:tc>
        <w:tc>
          <w:tcPr>
            <w:tcW w:w="1940" w:type="dxa"/>
            <w:tcMar>
              <w:top w:w="50" w:type="dxa"/>
              <w:left w:w="100" w:type="dxa"/>
            </w:tcMar>
            <w:vAlign w:val="center"/>
          </w:tcPr>
          <w:p w:rsidR="006750C3" w:rsidRDefault="00172EB1" w:rsidP="00EB0169">
            <w:pPr>
              <w:spacing w:after="0"/>
              <w:jc w:val="center"/>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5140" w:type="dxa"/>
            <w:vMerge w:val="restart"/>
            <w:tcMar>
              <w:top w:w="50" w:type="dxa"/>
              <w:left w:w="100" w:type="dxa"/>
            </w:tcMar>
            <w:vAlign w:val="center"/>
          </w:tcPr>
          <w:p w:rsidR="006750C3" w:rsidRDefault="00172EB1" w:rsidP="00EB0169">
            <w:pPr>
              <w:spacing w:after="0"/>
              <w:ind w:left="135"/>
              <w:jc w:val="center"/>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p>
          <w:p w:rsidR="006750C3" w:rsidRDefault="006750C3" w:rsidP="00EB0169">
            <w:pPr>
              <w:spacing w:after="0"/>
              <w:ind w:left="135"/>
              <w:jc w:val="center"/>
            </w:pPr>
          </w:p>
        </w:tc>
      </w:tr>
      <w:tr w:rsidR="006750C3">
        <w:trPr>
          <w:trHeight w:val="144"/>
          <w:tblCellSpacing w:w="20" w:type="nil"/>
        </w:trPr>
        <w:tc>
          <w:tcPr>
            <w:tcW w:w="0" w:type="auto"/>
            <w:vMerge/>
            <w:tcBorders>
              <w:top w:val="nil"/>
            </w:tcBorders>
            <w:tcMar>
              <w:top w:w="50" w:type="dxa"/>
              <w:left w:w="100" w:type="dxa"/>
            </w:tcMar>
          </w:tcPr>
          <w:p w:rsidR="006750C3" w:rsidRDefault="006750C3"/>
        </w:tc>
        <w:tc>
          <w:tcPr>
            <w:tcW w:w="0" w:type="auto"/>
            <w:vMerge/>
            <w:tcBorders>
              <w:top w:val="nil"/>
            </w:tcBorders>
            <w:tcMar>
              <w:top w:w="50" w:type="dxa"/>
              <w:left w:w="100" w:type="dxa"/>
            </w:tcMar>
          </w:tcPr>
          <w:p w:rsidR="006750C3" w:rsidRDefault="006750C3"/>
        </w:tc>
        <w:tc>
          <w:tcPr>
            <w:tcW w:w="1940" w:type="dxa"/>
            <w:tcMar>
              <w:top w:w="50" w:type="dxa"/>
              <w:left w:w="100" w:type="dxa"/>
            </w:tcMar>
            <w:vAlign w:val="center"/>
          </w:tcPr>
          <w:p w:rsidR="006750C3" w:rsidRDefault="00172EB1" w:rsidP="00EB0169">
            <w:pPr>
              <w:spacing w:after="0"/>
              <w:ind w:left="135"/>
              <w:jc w:val="center"/>
            </w:pPr>
            <w:proofErr w:type="spellStart"/>
            <w:r>
              <w:rPr>
                <w:rFonts w:ascii="Times New Roman" w:hAnsi="Times New Roman"/>
                <w:b/>
                <w:color w:val="000000"/>
                <w:sz w:val="24"/>
              </w:rPr>
              <w:t>Всего</w:t>
            </w:r>
            <w:proofErr w:type="spellEnd"/>
          </w:p>
          <w:p w:rsidR="006750C3" w:rsidRDefault="006750C3">
            <w:pPr>
              <w:spacing w:after="0"/>
              <w:ind w:left="135"/>
            </w:pPr>
          </w:p>
        </w:tc>
        <w:tc>
          <w:tcPr>
            <w:tcW w:w="0" w:type="auto"/>
            <w:vMerge/>
            <w:tcBorders>
              <w:top w:val="nil"/>
            </w:tcBorders>
            <w:tcMar>
              <w:top w:w="50" w:type="dxa"/>
              <w:left w:w="100" w:type="dxa"/>
            </w:tcMar>
          </w:tcPr>
          <w:p w:rsidR="006750C3" w:rsidRDefault="006750C3"/>
        </w:tc>
      </w:tr>
      <w:tr w:rsidR="006750C3" w:rsidRPr="009D1D7A">
        <w:trPr>
          <w:trHeight w:val="144"/>
          <w:tblCellSpacing w:w="20" w:type="nil"/>
        </w:trPr>
        <w:tc>
          <w:tcPr>
            <w:tcW w:w="979" w:type="dxa"/>
            <w:tcMar>
              <w:top w:w="50" w:type="dxa"/>
              <w:left w:w="100" w:type="dxa"/>
            </w:tcMar>
            <w:vAlign w:val="center"/>
          </w:tcPr>
          <w:p w:rsidR="006750C3" w:rsidRDefault="00172EB1">
            <w:pPr>
              <w:spacing w:after="0"/>
            </w:pPr>
            <w:r>
              <w:rPr>
                <w:rFonts w:ascii="Times New Roman" w:hAnsi="Times New Roman"/>
                <w:color w:val="000000"/>
                <w:sz w:val="24"/>
              </w:rPr>
              <w:t>1</w:t>
            </w:r>
          </w:p>
        </w:tc>
        <w:tc>
          <w:tcPr>
            <w:tcW w:w="2288" w:type="dxa"/>
            <w:tcMar>
              <w:top w:w="50" w:type="dxa"/>
              <w:left w:w="100" w:type="dxa"/>
            </w:tcMar>
            <w:vAlign w:val="center"/>
          </w:tcPr>
          <w:p w:rsidR="006750C3" w:rsidRPr="00172EB1" w:rsidRDefault="00172EB1">
            <w:pPr>
              <w:spacing w:after="0"/>
              <w:ind w:left="135"/>
              <w:rPr>
                <w:lang w:val="ru-RU"/>
              </w:rPr>
            </w:pPr>
            <w:r w:rsidRPr="00172EB1">
              <w:rPr>
                <w:rFonts w:ascii="Times New Roman" w:hAnsi="Times New Roman"/>
                <w:color w:val="000000"/>
                <w:sz w:val="24"/>
                <w:lang w:val="ru-RU"/>
              </w:rPr>
              <w:t>Биология — наука о живой природе</w:t>
            </w:r>
          </w:p>
        </w:tc>
        <w:tc>
          <w:tcPr>
            <w:tcW w:w="1940" w:type="dxa"/>
            <w:tcMar>
              <w:top w:w="50" w:type="dxa"/>
              <w:left w:w="100" w:type="dxa"/>
            </w:tcMar>
            <w:vAlign w:val="center"/>
          </w:tcPr>
          <w:p w:rsidR="006750C3" w:rsidRDefault="00172EB1">
            <w:pPr>
              <w:spacing w:after="0"/>
              <w:ind w:left="135"/>
              <w:jc w:val="center"/>
            </w:pPr>
            <w:r w:rsidRPr="00172EB1">
              <w:rPr>
                <w:rFonts w:ascii="Times New Roman" w:hAnsi="Times New Roman"/>
                <w:color w:val="000000"/>
                <w:sz w:val="24"/>
                <w:lang w:val="ru-RU"/>
              </w:rPr>
              <w:t xml:space="preserve"> </w:t>
            </w:r>
            <w:r>
              <w:rPr>
                <w:rFonts w:ascii="Times New Roman" w:hAnsi="Times New Roman"/>
                <w:color w:val="000000"/>
                <w:sz w:val="24"/>
              </w:rPr>
              <w:t xml:space="preserve">4 </w:t>
            </w:r>
          </w:p>
        </w:tc>
        <w:tc>
          <w:tcPr>
            <w:tcW w:w="5140" w:type="dxa"/>
            <w:tcMar>
              <w:top w:w="50" w:type="dxa"/>
              <w:left w:w="100" w:type="dxa"/>
            </w:tcMar>
            <w:vAlign w:val="center"/>
          </w:tcPr>
          <w:p w:rsidR="006750C3" w:rsidRPr="00172EB1" w:rsidRDefault="00172EB1">
            <w:pPr>
              <w:spacing w:after="0"/>
              <w:ind w:left="135"/>
              <w:rPr>
                <w:lang w:val="ru-RU"/>
              </w:rPr>
            </w:pPr>
            <w:r w:rsidRPr="00172EB1">
              <w:rPr>
                <w:rFonts w:ascii="Times New Roman" w:hAnsi="Times New Roman"/>
                <w:color w:val="000000"/>
                <w:sz w:val="24"/>
                <w:lang w:val="ru-RU"/>
              </w:rPr>
              <w:t xml:space="preserve">Библиотека ЦОК </w:t>
            </w:r>
            <w:hyperlink r:id="rId5">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413368</w:t>
              </w:r>
            </w:hyperlink>
          </w:p>
        </w:tc>
      </w:tr>
      <w:tr w:rsidR="006750C3" w:rsidRPr="009D1D7A">
        <w:trPr>
          <w:trHeight w:val="144"/>
          <w:tblCellSpacing w:w="20" w:type="nil"/>
        </w:trPr>
        <w:tc>
          <w:tcPr>
            <w:tcW w:w="979" w:type="dxa"/>
            <w:tcMar>
              <w:top w:w="50" w:type="dxa"/>
              <w:left w:w="100" w:type="dxa"/>
            </w:tcMar>
            <w:vAlign w:val="center"/>
          </w:tcPr>
          <w:p w:rsidR="006750C3" w:rsidRDefault="00172EB1">
            <w:pPr>
              <w:spacing w:after="0"/>
            </w:pPr>
            <w:r>
              <w:rPr>
                <w:rFonts w:ascii="Times New Roman" w:hAnsi="Times New Roman"/>
                <w:color w:val="000000"/>
                <w:sz w:val="24"/>
              </w:rPr>
              <w:t>2</w:t>
            </w:r>
          </w:p>
        </w:tc>
        <w:tc>
          <w:tcPr>
            <w:tcW w:w="2288" w:type="dxa"/>
            <w:tcMar>
              <w:top w:w="50" w:type="dxa"/>
              <w:left w:w="100" w:type="dxa"/>
            </w:tcMar>
            <w:vAlign w:val="center"/>
          </w:tcPr>
          <w:p w:rsidR="006750C3" w:rsidRDefault="00172EB1">
            <w:pPr>
              <w:spacing w:after="0"/>
              <w:ind w:left="135"/>
            </w:pPr>
            <w:proofErr w:type="spellStart"/>
            <w:r>
              <w:rPr>
                <w:rFonts w:ascii="Times New Roman" w:hAnsi="Times New Roman"/>
                <w:color w:val="000000"/>
                <w:sz w:val="24"/>
              </w:rPr>
              <w:t>Методы</w:t>
            </w:r>
            <w:proofErr w:type="spellEnd"/>
            <w:r>
              <w:rPr>
                <w:rFonts w:ascii="Times New Roman" w:hAnsi="Times New Roman"/>
                <w:color w:val="000000"/>
                <w:sz w:val="24"/>
              </w:rPr>
              <w:t xml:space="preserve"> </w:t>
            </w:r>
            <w:proofErr w:type="spellStart"/>
            <w:r>
              <w:rPr>
                <w:rFonts w:ascii="Times New Roman" w:hAnsi="Times New Roman"/>
                <w:color w:val="000000"/>
                <w:sz w:val="24"/>
              </w:rPr>
              <w:t>изучения</w:t>
            </w:r>
            <w:proofErr w:type="spellEnd"/>
            <w:r>
              <w:rPr>
                <w:rFonts w:ascii="Times New Roman" w:hAnsi="Times New Roman"/>
                <w:color w:val="000000"/>
                <w:sz w:val="24"/>
              </w:rPr>
              <w:t xml:space="preserve"> </w:t>
            </w:r>
            <w:proofErr w:type="spellStart"/>
            <w:r>
              <w:rPr>
                <w:rFonts w:ascii="Times New Roman" w:hAnsi="Times New Roman"/>
                <w:color w:val="000000"/>
                <w:sz w:val="24"/>
              </w:rPr>
              <w:t>живой</w:t>
            </w:r>
            <w:proofErr w:type="spellEnd"/>
            <w:r>
              <w:rPr>
                <w:rFonts w:ascii="Times New Roman" w:hAnsi="Times New Roman"/>
                <w:color w:val="000000"/>
                <w:sz w:val="24"/>
              </w:rPr>
              <w:t xml:space="preserve"> </w:t>
            </w:r>
            <w:proofErr w:type="spellStart"/>
            <w:r>
              <w:rPr>
                <w:rFonts w:ascii="Times New Roman" w:hAnsi="Times New Roman"/>
                <w:color w:val="000000"/>
                <w:sz w:val="24"/>
              </w:rPr>
              <w:t>природы</w:t>
            </w:r>
            <w:proofErr w:type="spellEnd"/>
          </w:p>
        </w:tc>
        <w:tc>
          <w:tcPr>
            <w:tcW w:w="1940" w:type="dxa"/>
            <w:tcMar>
              <w:top w:w="50" w:type="dxa"/>
              <w:left w:w="100" w:type="dxa"/>
            </w:tcMar>
            <w:vAlign w:val="center"/>
          </w:tcPr>
          <w:p w:rsidR="006750C3" w:rsidRDefault="00172EB1">
            <w:pPr>
              <w:spacing w:after="0"/>
              <w:ind w:left="135"/>
              <w:jc w:val="center"/>
            </w:pPr>
            <w:r>
              <w:rPr>
                <w:rFonts w:ascii="Times New Roman" w:hAnsi="Times New Roman"/>
                <w:color w:val="000000"/>
                <w:sz w:val="24"/>
              </w:rPr>
              <w:t xml:space="preserve"> 4 </w:t>
            </w:r>
          </w:p>
        </w:tc>
        <w:tc>
          <w:tcPr>
            <w:tcW w:w="5140" w:type="dxa"/>
            <w:tcMar>
              <w:top w:w="50" w:type="dxa"/>
              <w:left w:w="100" w:type="dxa"/>
            </w:tcMar>
            <w:vAlign w:val="center"/>
          </w:tcPr>
          <w:p w:rsidR="006750C3" w:rsidRPr="00172EB1" w:rsidRDefault="00172EB1">
            <w:pPr>
              <w:spacing w:after="0"/>
              <w:ind w:left="135"/>
              <w:rPr>
                <w:lang w:val="ru-RU"/>
              </w:rPr>
            </w:pPr>
            <w:r w:rsidRPr="00172EB1">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413368</w:t>
              </w:r>
            </w:hyperlink>
          </w:p>
        </w:tc>
      </w:tr>
      <w:tr w:rsidR="006750C3" w:rsidRPr="009D1D7A">
        <w:trPr>
          <w:trHeight w:val="144"/>
          <w:tblCellSpacing w:w="20" w:type="nil"/>
        </w:trPr>
        <w:tc>
          <w:tcPr>
            <w:tcW w:w="979" w:type="dxa"/>
            <w:tcMar>
              <w:top w:w="50" w:type="dxa"/>
              <w:left w:w="100" w:type="dxa"/>
            </w:tcMar>
            <w:vAlign w:val="center"/>
          </w:tcPr>
          <w:p w:rsidR="006750C3" w:rsidRDefault="00172EB1">
            <w:pPr>
              <w:spacing w:after="0"/>
            </w:pPr>
            <w:r>
              <w:rPr>
                <w:rFonts w:ascii="Times New Roman" w:hAnsi="Times New Roman"/>
                <w:color w:val="000000"/>
                <w:sz w:val="24"/>
              </w:rPr>
              <w:t>3</w:t>
            </w:r>
          </w:p>
        </w:tc>
        <w:tc>
          <w:tcPr>
            <w:tcW w:w="2288" w:type="dxa"/>
            <w:tcMar>
              <w:top w:w="50" w:type="dxa"/>
              <w:left w:w="100" w:type="dxa"/>
            </w:tcMar>
            <w:vAlign w:val="center"/>
          </w:tcPr>
          <w:p w:rsidR="006750C3" w:rsidRDefault="00172EB1">
            <w:pPr>
              <w:spacing w:after="0"/>
              <w:ind w:left="135"/>
            </w:pPr>
            <w:proofErr w:type="spellStart"/>
            <w:r>
              <w:rPr>
                <w:rFonts w:ascii="Times New Roman" w:hAnsi="Times New Roman"/>
                <w:color w:val="000000"/>
                <w:sz w:val="24"/>
              </w:rPr>
              <w:t>Организмы</w:t>
            </w:r>
            <w:proofErr w:type="spellEnd"/>
            <w:r>
              <w:rPr>
                <w:rFonts w:ascii="Times New Roman" w:hAnsi="Times New Roman"/>
                <w:color w:val="000000"/>
                <w:sz w:val="24"/>
              </w:rPr>
              <w:t xml:space="preserve"> — </w:t>
            </w:r>
            <w:proofErr w:type="spellStart"/>
            <w:r>
              <w:rPr>
                <w:rFonts w:ascii="Times New Roman" w:hAnsi="Times New Roman"/>
                <w:color w:val="000000"/>
                <w:sz w:val="24"/>
              </w:rPr>
              <w:t>тела</w:t>
            </w:r>
            <w:proofErr w:type="spellEnd"/>
            <w:r>
              <w:rPr>
                <w:rFonts w:ascii="Times New Roman" w:hAnsi="Times New Roman"/>
                <w:color w:val="000000"/>
                <w:sz w:val="24"/>
              </w:rPr>
              <w:t xml:space="preserve"> </w:t>
            </w:r>
            <w:proofErr w:type="spellStart"/>
            <w:r>
              <w:rPr>
                <w:rFonts w:ascii="Times New Roman" w:hAnsi="Times New Roman"/>
                <w:color w:val="000000"/>
                <w:sz w:val="24"/>
              </w:rPr>
              <w:t>живой</w:t>
            </w:r>
            <w:proofErr w:type="spellEnd"/>
            <w:r>
              <w:rPr>
                <w:rFonts w:ascii="Times New Roman" w:hAnsi="Times New Roman"/>
                <w:color w:val="000000"/>
                <w:sz w:val="24"/>
              </w:rPr>
              <w:t xml:space="preserve"> </w:t>
            </w:r>
            <w:proofErr w:type="spellStart"/>
            <w:r>
              <w:rPr>
                <w:rFonts w:ascii="Times New Roman" w:hAnsi="Times New Roman"/>
                <w:color w:val="000000"/>
                <w:sz w:val="24"/>
              </w:rPr>
              <w:t>природы</w:t>
            </w:r>
            <w:proofErr w:type="spellEnd"/>
          </w:p>
        </w:tc>
        <w:tc>
          <w:tcPr>
            <w:tcW w:w="1940" w:type="dxa"/>
            <w:tcMar>
              <w:top w:w="50" w:type="dxa"/>
              <w:left w:w="100" w:type="dxa"/>
            </w:tcMar>
            <w:vAlign w:val="center"/>
          </w:tcPr>
          <w:p w:rsidR="006750C3" w:rsidRDefault="00172EB1">
            <w:pPr>
              <w:spacing w:after="0"/>
              <w:ind w:left="135"/>
              <w:jc w:val="center"/>
            </w:pPr>
            <w:r>
              <w:rPr>
                <w:rFonts w:ascii="Times New Roman" w:hAnsi="Times New Roman"/>
                <w:color w:val="000000"/>
                <w:sz w:val="24"/>
              </w:rPr>
              <w:t xml:space="preserve"> 10 </w:t>
            </w:r>
          </w:p>
        </w:tc>
        <w:tc>
          <w:tcPr>
            <w:tcW w:w="5140" w:type="dxa"/>
            <w:tcMar>
              <w:top w:w="50" w:type="dxa"/>
              <w:left w:w="100" w:type="dxa"/>
            </w:tcMar>
            <w:vAlign w:val="center"/>
          </w:tcPr>
          <w:p w:rsidR="006750C3" w:rsidRPr="00172EB1" w:rsidRDefault="00172EB1">
            <w:pPr>
              <w:spacing w:after="0"/>
              <w:ind w:left="135"/>
              <w:rPr>
                <w:lang w:val="ru-RU"/>
              </w:rPr>
            </w:pPr>
            <w:r w:rsidRPr="00172EB1">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413368</w:t>
              </w:r>
            </w:hyperlink>
          </w:p>
        </w:tc>
      </w:tr>
      <w:tr w:rsidR="006750C3" w:rsidRPr="009D1D7A">
        <w:trPr>
          <w:trHeight w:val="144"/>
          <w:tblCellSpacing w:w="20" w:type="nil"/>
        </w:trPr>
        <w:tc>
          <w:tcPr>
            <w:tcW w:w="979" w:type="dxa"/>
            <w:tcMar>
              <w:top w:w="50" w:type="dxa"/>
              <w:left w:w="100" w:type="dxa"/>
            </w:tcMar>
            <w:vAlign w:val="center"/>
          </w:tcPr>
          <w:p w:rsidR="006750C3" w:rsidRDefault="00172EB1">
            <w:pPr>
              <w:spacing w:after="0"/>
            </w:pPr>
            <w:r>
              <w:rPr>
                <w:rFonts w:ascii="Times New Roman" w:hAnsi="Times New Roman"/>
                <w:color w:val="000000"/>
                <w:sz w:val="24"/>
              </w:rPr>
              <w:t>4</w:t>
            </w:r>
          </w:p>
        </w:tc>
        <w:tc>
          <w:tcPr>
            <w:tcW w:w="2288" w:type="dxa"/>
            <w:tcMar>
              <w:top w:w="50" w:type="dxa"/>
              <w:left w:w="100" w:type="dxa"/>
            </w:tcMar>
            <w:vAlign w:val="center"/>
          </w:tcPr>
          <w:p w:rsidR="006750C3" w:rsidRDefault="00172EB1">
            <w:pPr>
              <w:spacing w:after="0"/>
              <w:ind w:left="135"/>
            </w:pPr>
            <w:proofErr w:type="spellStart"/>
            <w:r>
              <w:rPr>
                <w:rFonts w:ascii="Times New Roman" w:hAnsi="Times New Roman"/>
                <w:color w:val="000000"/>
                <w:sz w:val="24"/>
              </w:rPr>
              <w:t>Организмы</w:t>
            </w:r>
            <w:proofErr w:type="spellEnd"/>
            <w:r>
              <w:rPr>
                <w:rFonts w:ascii="Times New Roman" w:hAnsi="Times New Roman"/>
                <w:color w:val="000000"/>
                <w:sz w:val="24"/>
              </w:rPr>
              <w:t xml:space="preserve"> и </w:t>
            </w:r>
            <w:proofErr w:type="spellStart"/>
            <w:r>
              <w:rPr>
                <w:rFonts w:ascii="Times New Roman" w:hAnsi="Times New Roman"/>
                <w:color w:val="000000"/>
                <w:sz w:val="24"/>
              </w:rPr>
              <w:t>среда</w:t>
            </w:r>
            <w:proofErr w:type="spellEnd"/>
            <w:r>
              <w:rPr>
                <w:rFonts w:ascii="Times New Roman" w:hAnsi="Times New Roman"/>
                <w:color w:val="000000"/>
                <w:sz w:val="24"/>
              </w:rPr>
              <w:t xml:space="preserve"> </w:t>
            </w:r>
            <w:proofErr w:type="spellStart"/>
            <w:r>
              <w:rPr>
                <w:rFonts w:ascii="Times New Roman" w:hAnsi="Times New Roman"/>
                <w:color w:val="000000"/>
                <w:sz w:val="24"/>
              </w:rPr>
              <w:t>обитания</w:t>
            </w:r>
            <w:proofErr w:type="spellEnd"/>
          </w:p>
        </w:tc>
        <w:tc>
          <w:tcPr>
            <w:tcW w:w="1940" w:type="dxa"/>
            <w:tcMar>
              <w:top w:w="50" w:type="dxa"/>
              <w:left w:w="100" w:type="dxa"/>
            </w:tcMar>
            <w:vAlign w:val="center"/>
          </w:tcPr>
          <w:p w:rsidR="006750C3" w:rsidRDefault="00172EB1">
            <w:pPr>
              <w:spacing w:after="0"/>
              <w:ind w:left="135"/>
              <w:jc w:val="center"/>
            </w:pPr>
            <w:r>
              <w:rPr>
                <w:rFonts w:ascii="Times New Roman" w:hAnsi="Times New Roman"/>
                <w:color w:val="000000"/>
                <w:sz w:val="24"/>
              </w:rPr>
              <w:t xml:space="preserve"> 6 </w:t>
            </w:r>
          </w:p>
        </w:tc>
        <w:tc>
          <w:tcPr>
            <w:tcW w:w="5140" w:type="dxa"/>
            <w:tcMar>
              <w:top w:w="50" w:type="dxa"/>
              <w:left w:w="100" w:type="dxa"/>
            </w:tcMar>
            <w:vAlign w:val="center"/>
          </w:tcPr>
          <w:p w:rsidR="006750C3" w:rsidRPr="00172EB1" w:rsidRDefault="00172EB1">
            <w:pPr>
              <w:spacing w:after="0"/>
              <w:ind w:left="135"/>
              <w:rPr>
                <w:lang w:val="ru-RU"/>
              </w:rPr>
            </w:pPr>
            <w:r w:rsidRPr="00172EB1">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413368</w:t>
              </w:r>
            </w:hyperlink>
          </w:p>
        </w:tc>
      </w:tr>
      <w:tr w:rsidR="006750C3" w:rsidRPr="009D1D7A">
        <w:trPr>
          <w:trHeight w:val="144"/>
          <w:tblCellSpacing w:w="20" w:type="nil"/>
        </w:trPr>
        <w:tc>
          <w:tcPr>
            <w:tcW w:w="979" w:type="dxa"/>
            <w:tcMar>
              <w:top w:w="50" w:type="dxa"/>
              <w:left w:w="100" w:type="dxa"/>
            </w:tcMar>
            <w:vAlign w:val="center"/>
          </w:tcPr>
          <w:p w:rsidR="006750C3" w:rsidRDefault="00172EB1">
            <w:pPr>
              <w:spacing w:after="0"/>
            </w:pPr>
            <w:r>
              <w:rPr>
                <w:rFonts w:ascii="Times New Roman" w:hAnsi="Times New Roman"/>
                <w:color w:val="000000"/>
                <w:sz w:val="24"/>
              </w:rPr>
              <w:t>5</w:t>
            </w:r>
          </w:p>
        </w:tc>
        <w:tc>
          <w:tcPr>
            <w:tcW w:w="2288" w:type="dxa"/>
            <w:tcMar>
              <w:top w:w="50" w:type="dxa"/>
              <w:left w:w="100" w:type="dxa"/>
            </w:tcMar>
            <w:vAlign w:val="center"/>
          </w:tcPr>
          <w:p w:rsidR="006750C3" w:rsidRDefault="00172EB1">
            <w:pPr>
              <w:spacing w:after="0"/>
              <w:ind w:left="135"/>
            </w:pPr>
            <w:proofErr w:type="spellStart"/>
            <w:r>
              <w:rPr>
                <w:rFonts w:ascii="Times New Roman" w:hAnsi="Times New Roman"/>
                <w:color w:val="000000"/>
                <w:sz w:val="24"/>
              </w:rPr>
              <w:t>Природные</w:t>
            </w:r>
            <w:proofErr w:type="spellEnd"/>
            <w:r>
              <w:rPr>
                <w:rFonts w:ascii="Times New Roman" w:hAnsi="Times New Roman"/>
                <w:color w:val="000000"/>
                <w:sz w:val="24"/>
              </w:rPr>
              <w:t xml:space="preserve"> </w:t>
            </w:r>
            <w:proofErr w:type="spellStart"/>
            <w:r>
              <w:rPr>
                <w:rFonts w:ascii="Times New Roman" w:hAnsi="Times New Roman"/>
                <w:color w:val="000000"/>
                <w:sz w:val="24"/>
              </w:rPr>
              <w:t>сообщества</w:t>
            </w:r>
            <w:proofErr w:type="spellEnd"/>
          </w:p>
        </w:tc>
        <w:tc>
          <w:tcPr>
            <w:tcW w:w="1940" w:type="dxa"/>
            <w:tcMar>
              <w:top w:w="50" w:type="dxa"/>
              <w:left w:w="100" w:type="dxa"/>
            </w:tcMar>
            <w:vAlign w:val="center"/>
          </w:tcPr>
          <w:p w:rsidR="006750C3" w:rsidRDefault="00172EB1">
            <w:pPr>
              <w:spacing w:after="0"/>
              <w:ind w:left="135"/>
              <w:jc w:val="center"/>
            </w:pPr>
            <w:r>
              <w:rPr>
                <w:rFonts w:ascii="Times New Roman" w:hAnsi="Times New Roman"/>
                <w:color w:val="000000"/>
                <w:sz w:val="24"/>
              </w:rPr>
              <w:t xml:space="preserve"> 6 </w:t>
            </w:r>
          </w:p>
        </w:tc>
        <w:tc>
          <w:tcPr>
            <w:tcW w:w="5140" w:type="dxa"/>
            <w:tcMar>
              <w:top w:w="50" w:type="dxa"/>
              <w:left w:w="100" w:type="dxa"/>
            </w:tcMar>
            <w:vAlign w:val="center"/>
          </w:tcPr>
          <w:p w:rsidR="006750C3" w:rsidRPr="00172EB1" w:rsidRDefault="00172EB1">
            <w:pPr>
              <w:spacing w:after="0"/>
              <w:ind w:left="135"/>
              <w:rPr>
                <w:lang w:val="ru-RU"/>
              </w:rPr>
            </w:pPr>
            <w:r w:rsidRPr="00172EB1">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413368</w:t>
              </w:r>
            </w:hyperlink>
          </w:p>
        </w:tc>
      </w:tr>
      <w:tr w:rsidR="006750C3" w:rsidRPr="009D1D7A">
        <w:trPr>
          <w:trHeight w:val="144"/>
          <w:tblCellSpacing w:w="20" w:type="nil"/>
        </w:trPr>
        <w:tc>
          <w:tcPr>
            <w:tcW w:w="979" w:type="dxa"/>
            <w:tcMar>
              <w:top w:w="50" w:type="dxa"/>
              <w:left w:w="100" w:type="dxa"/>
            </w:tcMar>
            <w:vAlign w:val="center"/>
          </w:tcPr>
          <w:p w:rsidR="006750C3" w:rsidRDefault="00172EB1">
            <w:pPr>
              <w:spacing w:after="0"/>
            </w:pPr>
            <w:r>
              <w:rPr>
                <w:rFonts w:ascii="Times New Roman" w:hAnsi="Times New Roman"/>
                <w:color w:val="000000"/>
                <w:sz w:val="24"/>
              </w:rPr>
              <w:t>6</w:t>
            </w:r>
          </w:p>
        </w:tc>
        <w:tc>
          <w:tcPr>
            <w:tcW w:w="2288" w:type="dxa"/>
            <w:tcMar>
              <w:top w:w="50" w:type="dxa"/>
              <w:left w:w="100" w:type="dxa"/>
            </w:tcMar>
            <w:vAlign w:val="center"/>
          </w:tcPr>
          <w:p w:rsidR="006750C3" w:rsidRDefault="00172EB1">
            <w:pPr>
              <w:spacing w:after="0"/>
              <w:ind w:left="135"/>
            </w:pPr>
            <w:proofErr w:type="spellStart"/>
            <w:r>
              <w:rPr>
                <w:rFonts w:ascii="Times New Roman" w:hAnsi="Times New Roman"/>
                <w:color w:val="000000"/>
                <w:sz w:val="24"/>
              </w:rPr>
              <w:t>Живая</w:t>
            </w:r>
            <w:proofErr w:type="spellEnd"/>
            <w:r>
              <w:rPr>
                <w:rFonts w:ascii="Times New Roman" w:hAnsi="Times New Roman"/>
                <w:color w:val="000000"/>
                <w:sz w:val="24"/>
              </w:rPr>
              <w:t xml:space="preserve"> </w:t>
            </w:r>
            <w:proofErr w:type="spellStart"/>
            <w:r>
              <w:rPr>
                <w:rFonts w:ascii="Times New Roman" w:hAnsi="Times New Roman"/>
                <w:color w:val="000000"/>
                <w:sz w:val="24"/>
              </w:rPr>
              <w:t>природа</w:t>
            </w:r>
            <w:proofErr w:type="spellEnd"/>
            <w:r>
              <w:rPr>
                <w:rFonts w:ascii="Times New Roman" w:hAnsi="Times New Roman"/>
                <w:color w:val="000000"/>
                <w:sz w:val="24"/>
              </w:rPr>
              <w:t xml:space="preserve"> и </w:t>
            </w:r>
            <w:proofErr w:type="spellStart"/>
            <w:r>
              <w:rPr>
                <w:rFonts w:ascii="Times New Roman" w:hAnsi="Times New Roman"/>
                <w:color w:val="000000"/>
                <w:sz w:val="24"/>
              </w:rPr>
              <w:t>человек</w:t>
            </w:r>
            <w:proofErr w:type="spellEnd"/>
          </w:p>
        </w:tc>
        <w:tc>
          <w:tcPr>
            <w:tcW w:w="1940" w:type="dxa"/>
            <w:tcMar>
              <w:top w:w="50" w:type="dxa"/>
              <w:left w:w="100" w:type="dxa"/>
            </w:tcMar>
            <w:vAlign w:val="center"/>
          </w:tcPr>
          <w:p w:rsidR="006750C3" w:rsidRDefault="00172EB1">
            <w:pPr>
              <w:spacing w:after="0"/>
              <w:ind w:left="135"/>
              <w:jc w:val="center"/>
            </w:pPr>
            <w:r>
              <w:rPr>
                <w:rFonts w:ascii="Times New Roman" w:hAnsi="Times New Roman"/>
                <w:color w:val="000000"/>
                <w:sz w:val="24"/>
              </w:rPr>
              <w:t xml:space="preserve"> 3 </w:t>
            </w:r>
          </w:p>
        </w:tc>
        <w:tc>
          <w:tcPr>
            <w:tcW w:w="5140" w:type="dxa"/>
            <w:tcMar>
              <w:top w:w="50" w:type="dxa"/>
              <w:left w:w="100" w:type="dxa"/>
            </w:tcMar>
            <w:vAlign w:val="center"/>
          </w:tcPr>
          <w:p w:rsidR="006750C3" w:rsidRPr="00172EB1" w:rsidRDefault="00172EB1">
            <w:pPr>
              <w:spacing w:after="0"/>
              <w:ind w:left="135"/>
              <w:rPr>
                <w:lang w:val="ru-RU"/>
              </w:rPr>
            </w:pPr>
            <w:r w:rsidRPr="00172EB1">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413368</w:t>
              </w:r>
            </w:hyperlink>
          </w:p>
        </w:tc>
      </w:tr>
      <w:tr w:rsidR="006750C3" w:rsidRPr="009D1D7A">
        <w:trPr>
          <w:trHeight w:val="144"/>
          <w:tblCellSpacing w:w="20" w:type="nil"/>
        </w:trPr>
        <w:tc>
          <w:tcPr>
            <w:tcW w:w="979" w:type="dxa"/>
            <w:tcMar>
              <w:top w:w="50" w:type="dxa"/>
              <w:left w:w="100" w:type="dxa"/>
            </w:tcMar>
            <w:vAlign w:val="center"/>
          </w:tcPr>
          <w:p w:rsidR="006750C3" w:rsidRDefault="00172EB1">
            <w:pPr>
              <w:spacing w:after="0"/>
            </w:pPr>
            <w:r>
              <w:rPr>
                <w:rFonts w:ascii="Times New Roman" w:hAnsi="Times New Roman"/>
                <w:color w:val="000000"/>
                <w:sz w:val="24"/>
              </w:rPr>
              <w:t>7</w:t>
            </w:r>
          </w:p>
        </w:tc>
        <w:tc>
          <w:tcPr>
            <w:tcW w:w="2288" w:type="dxa"/>
            <w:tcMar>
              <w:top w:w="50" w:type="dxa"/>
              <w:left w:w="100" w:type="dxa"/>
            </w:tcMar>
            <w:vAlign w:val="center"/>
          </w:tcPr>
          <w:p w:rsidR="006750C3" w:rsidRDefault="00172EB1">
            <w:pPr>
              <w:spacing w:after="0"/>
              <w:ind w:left="135"/>
            </w:pPr>
            <w:proofErr w:type="spellStart"/>
            <w:r>
              <w:rPr>
                <w:rFonts w:ascii="Times New Roman" w:hAnsi="Times New Roman"/>
                <w:color w:val="000000"/>
                <w:sz w:val="24"/>
              </w:rPr>
              <w:t>Резервное</w:t>
            </w:r>
            <w:proofErr w:type="spellEnd"/>
            <w:r>
              <w:rPr>
                <w:rFonts w:ascii="Times New Roman" w:hAnsi="Times New Roman"/>
                <w:color w:val="000000"/>
                <w:sz w:val="24"/>
              </w:rPr>
              <w:t xml:space="preserve"> </w:t>
            </w:r>
            <w:proofErr w:type="spellStart"/>
            <w:r>
              <w:rPr>
                <w:rFonts w:ascii="Times New Roman" w:hAnsi="Times New Roman"/>
                <w:color w:val="000000"/>
                <w:sz w:val="24"/>
              </w:rPr>
              <w:t>время</w:t>
            </w:r>
            <w:proofErr w:type="spellEnd"/>
          </w:p>
        </w:tc>
        <w:tc>
          <w:tcPr>
            <w:tcW w:w="1940" w:type="dxa"/>
            <w:tcMar>
              <w:top w:w="50" w:type="dxa"/>
              <w:left w:w="100" w:type="dxa"/>
            </w:tcMar>
            <w:vAlign w:val="center"/>
          </w:tcPr>
          <w:p w:rsidR="006750C3" w:rsidRDefault="00172EB1">
            <w:pPr>
              <w:spacing w:after="0"/>
              <w:ind w:left="135"/>
              <w:jc w:val="center"/>
            </w:pPr>
            <w:r>
              <w:rPr>
                <w:rFonts w:ascii="Times New Roman" w:hAnsi="Times New Roman"/>
                <w:color w:val="000000"/>
                <w:sz w:val="24"/>
              </w:rPr>
              <w:t xml:space="preserve"> 1 </w:t>
            </w:r>
          </w:p>
        </w:tc>
        <w:tc>
          <w:tcPr>
            <w:tcW w:w="5140" w:type="dxa"/>
            <w:tcMar>
              <w:top w:w="50" w:type="dxa"/>
              <w:left w:w="100" w:type="dxa"/>
            </w:tcMar>
            <w:vAlign w:val="center"/>
          </w:tcPr>
          <w:p w:rsidR="006750C3" w:rsidRPr="00172EB1" w:rsidRDefault="00172EB1">
            <w:pPr>
              <w:spacing w:after="0"/>
              <w:ind w:left="135"/>
              <w:rPr>
                <w:lang w:val="ru-RU"/>
              </w:rPr>
            </w:pPr>
            <w:r w:rsidRPr="00172EB1">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413368</w:t>
              </w:r>
            </w:hyperlink>
          </w:p>
        </w:tc>
      </w:tr>
      <w:tr w:rsidR="006750C3">
        <w:trPr>
          <w:trHeight w:val="144"/>
          <w:tblCellSpacing w:w="20" w:type="nil"/>
        </w:trPr>
        <w:tc>
          <w:tcPr>
            <w:tcW w:w="0" w:type="auto"/>
            <w:gridSpan w:val="2"/>
            <w:tcMar>
              <w:top w:w="50" w:type="dxa"/>
              <w:left w:w="100" w:type="dxa"/>
            </w:tcMar>
            <w:vAlign w:val="center"/>
          </w:tcPr>
          <w:p w:rsidR="006750C3" w:rsidRPr="00172EB1" w:rsidRDefault="00172EB1">
            <w:pPr>
              <w:spacing w:after="0"/>
              <w:ind w:left="135"/>
              <w:rPr>
                <w:lang w:val="ru-RU"/>
              </w:rPr>
            </w:pPr>
            <w:r w:rsidRPr="00172EB1">
              <w:rPr>
                <w:rFonts w:ascii="Times New Roman" w:hAnsi="Times New Roman"/>
                <w:color w:val="000000"/>
                <w:sz w:val="24"/>
                <w:lang w:val="ru-RU"/>
              </w:rPr>
              <w:t>ОБЩЕЕ КОЛИЧЕСТВО ЧАСОВ ПО ПРОГРАММЕ</w:t>
            </w:r>
          </w:p>
        </w:tc>
        <w:tc>
          <w:tcPr>
            <w:tcW w:w="3049" w:type="dxa"/>
            <w:tcMar>
              <w:top w:w="50" w:type="dxa"/>
              <w:left w:w="100" w:type="dxa"/>
            </w:tcMar>
            <w:vAlign w:val="center"/>
          </w:tcPr>
          <w:p w:rsidR="006750C3" w:rsidRDefault="00172EB1">
            <w:pPr>
              <w:spacing w:after="0"/>
              <w:ind w:left="135"/>
              <w:jc w:val="center"/>
            </w:pPr>
            <w:r w:rsidRPr="00172EB1">
              <w:rPr>
                <w:rFonts w:ascii="Times New Roman" w:hAnsi="Times New Roman"/>
                <w:color w:val="000000"/>
                <w:sz w:val="24"/>
                <w:lang w:val="ru-RU"/>
              </w:rPr>
              <w:t xml:space="preserve"> </w:t>
            </w:r>
            <w:r>
              <w:rPr>
                <w:rFonts w:ascii="Times New Roman" w:hAnsi="Times New Roman"/>
                <w:color w:val="000000"/>
                <w:sz w:val="24"/>
              </w:rPr>
              <w:t xml:space="preserve">34 </w:t>
            </w:r>
          </w:p>
        </w:tc>
        <w:tc>
          <w:tcPr>
            <w:tcW w:w="5140" w:type="dxa"/>
            <w:tcMar>
              <w:top w:w="50" w:type="dxa"/>
              <w:left w:w="100" w:type="dxa"/>
            </w:tcMar>
            <w:vAlign w:val="center"/>
          </w:tcPr>
          <w:p w:rsidR="006750C3" w:rsidRDefault="006750C3"/>
        </w:tc>
      </w:tr>
    </w:tbl>
    <w:p w:rsidR="006750C3" w:rsidRDefault="006750C3">
      <w:pPr>
        <w:sectPr w:rsidR="006750C3">
          <w:pgSz w:w="16383" w:h="11906" w:orient="landscape"/>
          <w:pgMar w:top="1134" w:right="850" w:bottom="1134" w:left="1701" w:header="720" w:footer="720" w:gutter="0"/>
          <w:cols w:space="720"/>
        </w:sectPr>
      </w:pPr>
    </w:p>
    <w:p w:rsidR="006750C3" w:rsidRDefault="00172EB1" w:rsidP="00EB0169">
      <w:pPr>
        <w:spacing w:after="0"/>
        <w:ind w:left="120"/>
        <w:jc w:val="center"/>
      </w:pPr>
      <w:r>
        <w:rPr>
          <w:rFonts w:ascii="Times New Roman" w:hAnsi="Times New Roman"/>
          <w:b/>
          <w:color w:val="000000"/>
          <w:sz w:val="28"/>
        </w:rPr>
        <w:lastRenderedPageBreak/>
        <w:t>6 КЛАСС</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70"/>
        <w:gridCol w:w="4641"/>
        <w:gridCol w:w="3036"/>
        <w:gridCol w:w="4536"/>
      </w:tblGrid>
      <w:tr w:rsidR="00EB0169" w:rsidTr="00EB0169">
        <w:trPr>
          <w:trHeight w:val="144"/>
          <w:tblCellSpacing w:w="20" w:type="nil"/>
        </w:trPr>
        <w:tc>
          <w:tcPr>
            <w:tcW w:w="1070" w:type="dxa"/>
            <w:vMerge w:val="restart"/>
            <w:tcMar>
              <w:top w:w="50" w:type="dxa"/>
              <w:left w:w="100" w:type="dxa"/>
            </w:tcMar>
            <w:vAlign w:val="center"/>
          </w:tcPr>
          <w:p w:rsidR="00EB0169" w:rsidRDefault="00EB0169">
            <w:pPr>
              <w:spacing w:after="0"/>
              <w:ind w:left="135"/>
            </w:pPr>
            <w:r>
              <w:rPr>
                <w:rFonts w:ascii="Times New Roman" w:hAnsi="Times New Roman"/>
                <w:b/>
                <w:color w:val="000000"/>
                <w:sz w:val="24"/>
              </w:rPr>
              <w:t xml:space="preserve">№ п/п </w:t>
            </w:r>
          </w:p>
          <w:p w:rsidR="00EB0169" w:rsidRDefault="00EB0169">
            <w:pPr>
              <w:spacing w:after="0"/>
              <w:ind w:left="135"/>
            </w:pPr>
          </w:p>
        </w:tc>
        <w:tc>
          <w:tcPr>
            <w:tcW w:w="4641" w:type="dxa"/>
            <w:vMerge w:val="restart"/>
            <w:tcMar>
              <w:top w:w="50" w:type="dxa"/>
              <w:left w:w="100" w:type="dxa"/>
            </w:tcMar>
            <w:vAlign w:val="center"/>
          </w:tcPr>
          <w:p w:rsidR="00EB0169" w:rsidRDefault="00EB0169" w:rsidP="00EB0169">
            <w:pPr>
              <w:spacing w:after="0"/>
              <w:ind w:left="135"/>
              <w:jc w:val="center"/>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p>
          <w:p w:rsidR="00EB0169" w:rsidRDefault="00EB0169" w:rsidP="00EB0169">
            <w:pPr>
              <w:spacing w:after="0"/>
              <w:ind w:left="135"/>
              <w:jc w:val="center"/>
            </w:pPr>
          </w:p>
        </w:tc>
        <w:tc>
          <w:tcPr>
            <w:tcW w:w="3036" w:type="dxa"/>
            <w:tcMar>
              <w:top w:w="50" w:type="dxa"/>
              <w:left w:w="100" w:type="dxa"/>
            </w:tcMar>
            <w:vAlign w:val="center"/>
          </w:tcPr>
          <w:p w:rsidR="00EB0169" w:rsidRDefault="00EB0169" w:rsidP="00EB0169">
            <w:pPr>
              <w:spacing w:after="0"/>
              <w:jc w:val="center"/>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4536" w:type="dxa"/>
            <w:vAlign w:val="center"/>
          </w:tcPr>
          <w:p w:rsidR="00EB0169" w:rsidRDefault="00EB0169" w:rsidP="00EB0169">
            <w:pPr>
              <w:spacing w:after="0"/>
              <w:ind w:left="135"/>
              <w:jc w:val="center"/>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p>
          <w:p w:rsidR="00EB0169" w:rsidRDefault="00EB0169" w:rsidP="00EB0169">
            <w:pPr>
              <w:spacing w:after="0"/>
              <w:jc w:val="center"/>
            </w:pPr>
          </w:p>
        </w:tc>
      </w:tr>
      <w:tr w:rsidR="00EB0169" w:rsidTr="00EB0169">
        <w:trPr>
          <w:trHeight w:val="144"/>
          <w:tblCellSpacing w:w="20" w:type="nil"/>
        </w:trPr>
        <w:tc>
          <w:tcPr>
            <w:tcW w:w="0" w:type="auto"/>
            <w:vMerge/>
            <w:tcBorders>
              <w:top w:val="nil"/>
            </w:tcBorders>
            <w:tcMar>
              <w:top w:w="50" w:type="dxa"/>
              <w:left w:w="100" w:type="dxa"/>
            </w:tcMar>
          </w:tcPr>
          <w:p w:rsidR="00EB0169" w:rsidRDefault="00EB0169"/>
        </w:tc>
        <w:tc>
          <w:tcPr>
            <w:tcW w:w="0" w:type="auto"/>
            <w:vMerge/>
            <w:tcBorders>
              <w:top w:val="nil"/>
            </w:tcBorders>
            <w:tcMar>
              <w:top w:w="50" w:type="dxa"/>
              <w:left w:w="100" w:type="dxa"/>
            </w:tcMar>
          </w:tcPr>
          <w:p w:rsidR="00EB0169" w:rsidRDefault="00EB0169"/>
        </w:tc>
        <w:tc>
          <w:tcPr>
            <w:tcW w:w="3036" w:type="dxa"/>
            <w:tcMar>
              <w:top w:w="50" w:type="dxa"/>
              <w:left w:w="100" w:type="dxa"/>
            </w:tcMar>
            <w:vAlign w:val="center"/>
          </w:tcPr>
          <w:p w:rsidR="00EB0169" w:rsidRDefault="00EB0169" w:rsidP="00EB0169">
            <w:pPr>
              <w:spacing w:after="0"/>
              <w:ind w:left="135"/>
              <w:jc w:val="center"/>
            </w:pPr>
            <w:proofErr w:type="spellStart"/>
            <w:r>
              <w:rPr>
                <w:rFonts w:ascii="Times New Roman" w:hAnsi="Times New Roman"/>
                <w:b/>
                <w:color w:val="000000"/>
                <w:sz w:val="24"/>
              </w:rPr>
              <w:t>Всего</w:t>
            </w:r>
            <w:proofErr w:type="spellEnd"/>
          </w:p>
          <w:p w:rsidR="00EB0169" w:rsidRDefault="00EB0169">
            <w:pPr>
              <w:spacing w:after="0"/>
              <w:ind w:left="135"/>
            </w:pPr>
          </w:p>
        </w:tc>
        <w:tc>
          <w:tcPr>
            <w:tcW w:w="4536" w:type="dxa"/>
            <w:tcBorders>
              <w:top w:val="nil"/>
            </w:tcBorders>
            <w:tcMar>
              <w:top w:w="50" w:type="dxa"/>
              <w:left w:w="100" w:type="dxa"/>
            </w:tcMar>
          </w:tcPr>
          <w:p w:rsidR="00EB0169" w:rsidRDefault="00EB0169"/>
        </w:tc>
      </w:tr>
      <w:tr w:rsidR="00EB0169" w:rsidRPr="009D1D7A" w:rsidTr="00EB0169">
        <w:trPr>
          <w:trHeight w:val="144"/>
          <w:tblCellSpacing w:w="20" w:type="nil"/>
        </w:trPr>
        <w:tc>
          <w:tcPr>
            <w:tcW w:w="1070" w:type="dxa"/>
            <w:tcMar>
              <w:top w:w="50" w:type="dxa"/>
              <w:left w:w="100" w:type="dxa"/>
            </w:tcMar>
            <w:vAlign w:val="center"/>
          </w:tcPr>
          <w:p w:rsidR="00EB0169" w:rsidRDefault="00EB0169">
            <w:pPr>
              <w:spacing w:after="0"/>
            </w:pPr>
            <w:r>
              <w:rPr>
                <w:rFonts w:ascii="Times New Roman" w:hAnsi="Times New Roman"/>
                <w:color w:val="000000"/>
                <w:sz w:val="24"/>
              </w:rPr>
              <w:t>1</w:t>
            </w:r>
          </w:p>
        </w:tc>
        <w:tc>
          <w:tcPr>
            <w:tcW w:w="4641"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Растительный</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организм</w:t>
            </w:r>
            <w:proofErr w:type="spellEnd"/>
          </w:p>
        </w:tc>
        <w:tc>
          <w:tcPr>
            <w:tcW w:w="3036"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8 </w:t>
            </w:r>
          </w:p>
        </w:tc>
        <w:tc>
          <w:tcPr>
            <w:tcW w:w="4536"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4148</w:t>
              </w:r>
              <w:r>
                <w:rPr>
                  <w:rFonts w:ascii="Times New Roman" w:hAnsi="Times New Roman"/>
                  <w:color w:val="0000FF"/>
                  <w:u w:val="single"/>
                </w:rPr>
                <w:t>d</w:t>
              </w:r>
              <w:r w:rsidRPr="00172EB1">
                <w:rPr>
                  <w:rFonts w:ascii="Times New Roman" w:hAnsi="Times New Roman"/>
                  <w:color w:val="0000FF"/>
                  <w:u w:val="single"/>
                  <w:lang w:val="ru-RU"/>
                </w:rPr>
                <w:t>0</w:t>
              </w:r>
            </w:hyperlink>
          </w:p>
        </w:tc>
      </w:tr>
      <w:tr w:rsidR="00EB0169" w:rsidRPr="009D1D7A" w:rsidTr="00EB0169">
        <w:trPr>
          <w:trHeight w:val="144"/>
          <w:tblCellSpacing w:w="20" w:type="nil"/>
        </w:trPr>
        <w:tc>
          <w:tcPr>
            <w:tcW w:w="1070" w:type="dxa"/>
            <w:tcMar>
              <w:top w:w="50" w:type="dxa"/>
              <w:left w:w="100" w:type="dxa"/>
            </w:tcMar>
            <w:vAlign w:val="center"/>
          </w:tcPr>
          <w:p w:rsidR="00EB0169" w:rsidRDefault="00EB0169">
            <w:pPr>
              <w:spacing w:after="0"/>
            </w:pPr>
            <w:r>
              <w:rPr>
                <w:rFonts w:ascii="Times New Roman" w:hAnsi="Times New Roman"/>
                <w:color w:val="000000"/>
                <w:sz w:val="24"/>
              </w:rPr>
              <w:t>2</w:t>
            </w:r>
          </w:p>
        </w:tc>
        <w:tc>
          <w:tcPr>
            <w:tcW w:w="4641"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Строение и многообразие покрытосеменных растений</w:t>
            </w:r>
          </w:p>
        </w:tc>
        <w:tc>
          <w:tcPr>
            <w:tcW w:w="3036" w:type="dxa"/>
            <w:tcMar>
              <w:top w:w="50" w:type="dxa"/>
              <w:left w:w="100" w:type="dxa"/>
            </w:tcMar>
            <w:vAlign w:val="center"/>
          </w:tcPr>
          <w:p w:rsidR="00EB0169" w:rsidRDefault="00EB0169">
            <w:pPr>
              <w:spacing w:after="0"/>
              <w:ind w:left="135"/>
              <w:jc w:val="center"/>
            </w:pPr>
            <w:r w:rsidRPr="00172EB1">
              <w:rPr>
                <w:rFonts w:ascii="Times New Roman" w:hAnsi="Times New Roman"/>
                <w:color w:val="000000"/>
                <w:sz w:val="24"/>
                <w:lang w:val="ru-RU"/>
              </w:rPr>
              <w:t xml:space="preserve"> </w:t>
            </w:r>
            <w:r>
              <w:rPr>
                <w:rFonts w:ascii="Times New Roman" w:hAnsi="Times New Roman"/>
                <w:color w:val="000000"/>
                <w:sz w:val="24"/>
              </w:rPr>
              <w:t xml:space="preserve">11 </w:t>
            </w:r>
          </w:p>
        </w:tc>
        <w:tc>
          <w:tcPr>
            <w:tcW w:w="4536"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4148</w:t>
              </w:r>
              <w:r>
                <w:rPr>
                  <w:rFonts w:ascii="Times New Roman" w:hAnsi="Times New Roman"/>
                  <w:color w:val="0000FF"/>
                  <w:u w:val="single"/>
                </w:rPr>
                <w:t>d</w:t>
              </w:r>
              <w:r w:rsidRPr="00172EB1">
                <w:rPr>
                  <w:rFonts w:ascii="Times New Roman" w:hAnsi="Times New Roman"/>
                  <w:color w:val="0000FF"/>
                  <w:u w:val="single"/>
                  <w:lang w:val="ru-RU"/>
                </w:rPr>
                <w:t>0</w:t>
              </w:r>
            </w:hyperlink>
          </w:p>
        </w:tc>
      </w:tr>
      <w:tr w:rsidR="00EB0169" w:rsidRPr="009D1D7A" w:rsidTr="00EB0169">
        <w:trPr>
          <w:trHeight w:val="144"/>
          <w:tblCellSpacing w:w="20" w:type="nil"/>
        </w:trPr>
        <w:tc>
          <w:tcPr>
            <w:tcW w:w="1070" w:type="dxa"/>
            <w:tcMar>
              <w:top w:w="50" w:type="dxa"/>
              <w:left w:w="100" w:type="dxa"/>
            </w:tcMar>
            <w:vAlign w:val="center"/>
          </w:tcPr>
          <w:p w:rsidR="00EB0169" w:rsidRDefault="00EB0169">
            <w:pPr>
              <w:spacing w:after="0"/>
            </w:pPr>
            <w:r>
              <w:rPr>
                <w:rFonts w:ascii="Times New Roman" w:hAnsi="Times New Roman"/>
                <w:color w:val="000000"/>
                <w:sz w:val="24"/>
              </w:rPr>
              <w:t>3</w:t>
            </w:r>
          </w:p>
        </w:tc>
        <w:tc>
          <w:tcPr>
            <w:tcW w:w="4641"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Жизнедеятельность</w:t>
            </w:r>
            <w:proofErr w:type="spellEnd"/>
            <w:r>
              <w:rPr>
                <w:rFonts w:ascii="Times New Roman" w:hAnsi="Times New Roman"/>
                <w:color w:val="000000"/>
                <w:sz w:val="24"/>
              </w:rPr>
              <w:t xml:space="preserve"> </w:t>
            </w:r>
            <w:proofErr w:type="spellStart"/>
            <w:r>
              <w:rPr>
                <w:rFonts w:ascii="Times New Roman" w:hAnsi="Times New Roman"/>
                <w:color w:val="000000"/>
                <w:sz w:val="24"/>
              </w:rPr>
              <w:t>растительного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организма</w:t>
            </w:r>
            <w:proofErr w:type="spellEnd"/>
          </w:p>
        </w:tc>
        <w:tc>
          <w:tcPr>
            <w:tcW w:w="3036"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14 </w:t>
            </w:r>
          </w:p>
        </w:tc>
        <w:tc>
          <w:tcPr>
            <w:tcW w:w="4536"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4148</w:t>
              </w:r>
              <w:r>
                <w:rPr>
                  <w:rFonts w:ascii="Times New Roman" w:hAnsi="Times New Roman"/>
                  <w:color w:val="0000FF"/>
                  <w:u w:val="single"/>
                </w:rPr>
                <w:t>d</w:t>
              </w:r>
              <w:r w:rsidRPr="00172EB1">
                <w:rPr>
                  <w:rFonts w:ascii="Times New Roman" w:hAnsi="Times New Roman"/>
                  <w:color w:val="0000FF"/>
                  <w:u w:val="single"/>
                  <w:lang w:val="ru-RU"/>
                </w:rPr>
                <w:t>0</w:t>
              </w:r>
            </w:hyperlink>
          </w:p>
        </w:tc>
      </w:tr>
      <w:tr w:rsidR="00EB0169" w:rsidRPr="009D1D7A" w:rsidTr="00EB0169">
        <w:trPr>
          <w:trHeight w:val="144"/>
          <w:tblCellSpacing w:w="20" w:type="nil"/>
        </w:trPr>
        <w:tc>
          <w:tcPr>
            <w:tcW w:w="1070" w:type="dxa"/>
            <w:tcMar>
              <w:top w:w="50" w:type="dxa"/>
              <w:left w:w="100" w:type="dxa"/>
            </w:tcMar>
            <w:vAlign w:val="center"/>
          </w:tcPr>
          <w:p w:rsidR="00EB0169" w:rsidRDefault="00EB0169">
            <w:pPr>
              <w:spacing w:after="0"/>
            </w:pPr>
            <w:r>
              <w:rPr>
                <w:rFonts w:ascii="Times New Roman" w:hAnsi="Times New Roman"/>
                <w:color w:val="000000"/>
                <w:sz w:val="24"/>
              </w:rPr>
              <w:t>4</w:t>
            </w:r>
          </w:p>
        </w:tc>
        <w:tc>
          <w:tcPr>
            <w:tcW w:w="4641"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Резервное</w:t>
            </w:r>
            <w:proofErr w:type="spellEnd"/>
            <w:r>
              <w:rPr>
                <w:rFonts w:ascii="Times New Roman" w:hAnsi="Times New Roman"/>
                <w:color w:val="000000"/>
                <w:sz w:val="24"/>
              </w:rPr>
              <w:t xml:space="preserve"> </w:t>
            </w:r>
            <w:proofErr w:type="spellStart"/>
            <w:r>
              <w:rPr>
                <w:rFonts w:ascii="Times New Roman" w:hAnsi="Times New Roman"/>
                <w:color w:val="000000"/>
                <w:sz w:val="24"/>
              </w:rPr>
              <w:t>время</w:t>
            </w:r>
            <w:proofErr w:type="spellEnd"/>
          </w:p>
        </w:tc>
        <w:tc>
          <w:tcPr>
            <w:tcW w:w="3036"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1 </w:t>
            </w:r>
          </w:p>
        </w:tc>
        <w:tc>
          <w:tcPr>
            <w:tcW w:w="4536"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4148</w:t>
              </w:r>
              <w:r>
                <w:rPr>
                  <w:rFonts w:ascii="Times New Roman" w:hAnsi="Times New Roman"/>
                  <w:color w:val="0000FF"/>
                  <w:u w:val="single"/>
                </w:rPr>
                <w:t>d</w:t>
              </w:r>
              <w:r w:rsidRPr="00172EB1">
                <w:rPr>
                  <w:rFonts w:ascii="Times New Roman" w:hAnsi="Times New Roman"/>
                  <w:color w:val="0000FF"/>
                  <w:u w:val="single"/>
                  <w:lang w:val="ru-RU"/>
                </w:rPr>
                <w:t>0</w:t>
              </w:r>
            </w:hyperlink>
          </w:p>
        </w:tc>
      </w:tr>
      <w:tr w:rsidR="00EB0169" w:rsidTr="00EB0169">
        <w:trPr>
          <w:trHeight w:val="144"/>
          <w:tblCellSpacing w:w="20" w:type="nil"/>
        </w:trPr>
        <w:tc>
          <w:tcPr>
            <w:tcW w:w="0" w:type="auto"/>
            <w:gridSpan w:val="2"/>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ОБЩЕЕ КОЛИЧЕСТВО ЧАСОВ ПО ПРОГРАММЕ</w:t>
            </w:r>
          </w:p>
        </w:tc>
        <w:tc>
          <w:tcPr>
            <w:tcW w:w="3036" w:type="dxa"/>
            <w:tcMar>
              <w:top w:w="50" w:type="dxa"/>
              <w:left w:w="100" w:type="dxa"/>
            </w:tcMar>
            <w:vAlign w:val="center"/>
          </w:tcPr>
          <w:p w:rsidR="00EB0169" w:rsidRDefault="00EB0169">
            <w:pPr>
              <w:spacing w:after="0"/>
              <w:ind w:left="135"/>
              <w:jc w:val="center"/>
            </w:pPr>
            <w:r w:rsidRPr="00172EB1">
              <w:rPr>
                <w:rFonts w:ascii="Times New Roman" w:hAnsi="Times New Roman"/>
                <w:color w:val="000000"/>
                <w:sz w:val="24"/>
                <w:lang w:val="ru-RU"/>
              </w:rPr>
              <w:t xml:space="preserve"> </w:t>
            </w:r>
            <w:r>
              <w:rPr>
                <w:rFonts w:ascii="Times New Roman" w:hAnsi="Times New Roman"/>
                <w:color w:val="000000"/>
                <w:sz w:val="24"/>
              </w:rPr>
              <w:t xml:space="preserve">34 </w:t>
            </w:r>
          </w:p>
        </w:tc>
        <w:tc>
          <w:tcPr>
            <w:tcW w:w="4536" w:type="dxa"/>
            <w:tcMar>
              <w:top w:w="50" w:type="dxa"/>
              <w:left w:w="100" w:type="dxa"/>
            </w:tcMar>
            <w:vAlign w:val="center"/>
          </w:tcPr>
          <w:p w:rsidR="00EB0169" w:rsidRDefault="00EB0169"/>
        </w:tc>
      </w:tr>
    </w:tbl>
    <w:p w:rsidR="006750C3" w:rsidRDefault="006750C3">
      <w:pPr>
        <w:sectPr w:rsidR="006750C3">
          <w:pgSz w:w="16383" w:h="11906" w:orient="landscape"/>
          <w:pgMar w:top="1134" w:right="850" w:bottom="1134" w:left="1701" w:header="720" w:footer="720" w:gutter="0"/>
          <w:cols w:space="720"/>
        </w:sectPr>
      </w:pPr>
    </w:p>
    <w:p w:rsidR="006750C3" w:rsidRDefault="00172EB1" w:rsidP="00EB0169">
      <w:pPr>
        <w:spacing w:after="0"/>
        <w:ind w:left="120"/>
        <w:jc w:val="center"/>
      </w:pPr>
      <w:r>
        <w:rPr>
          <w:rFonts w:ascii="Times New Roman" w:hAnsi="Times New Roman"/>
          <w:b/>
          <w:color w:val="000000"/>
          <w:sz w:val="28"/>
        </w:rPr>
        <w:lastRenderedPageBreak/>
        <w:t>7 КЛАСС</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0"/>
        <w:gridCol w:w="5784"/>
        <w:gridCol w:w="2552"/>
        <w:gridCol w:w="3827"/>
      </w:tblGrid>
      <w:tr w:rsidR="00EB0169" w:rsidTr="00EB0169">
        <w:trPr>
          <w:trHeight w:val="144"/>
          <w:tblCellSpacing w:w="20" w:type="nil"/>
        </w:trPr>
        <w:tc>
          <w:tcPr>
            <w:tcW w:w="1120" w:type="dxa"/>
            <w:vMerge w:val="restart"/>
            <w:tcMar>
              <w:top w:w="50" w:type="dxa"/>
              <w:left w:w="100" w:type="dxa"/>
            </w:tcMar>
            <w:vAlign w:val="center"/>
          </w:tcPr>
          <w:p w:rsidR="00EB0169" w:rsidRDefault="00EB0169">
            <w:pPr>
              <w:spacing w:after="0"/>
              <w:ind w:left="135"/>
            </w:pPr>
            <w:r>
              <w:rPr>
                <w:rFonts w:ascii="Times New Roman" w:hAnsi="Times New Roman"/>
                <w:b/>
                <w:color w:val="000000"/>
                <w:sz w:val="24"/>
              </w:rPr>
              <w:t xml:space="preserve">№ п/п </w:t>
            </w:r>
          </w:p>
          <w:p w:rsidR="00EB0169" w:rsidRDefault="00EB0169">
            <w:pPr>
              <w:spacing w:after="0"/>
              <w:ind w:left="135"/>
            </w:pPr>
          </w:p>
        </w:tc>
        <w:tc>
          <w:tcPr>
            <w:tcW w:w="5784" w:type="dxa"/>
            <w:vMerge w:val="restart"/>
            <w:tcMar>
              <w:top w:w="50" w:type="dxa"/>
              <w:left w:w="100" w:type="dxa"/>
            </w:tcMar>
            <w:vAlign w:val="center"/>
          </w:tcPr>
          <w:p w:rsidR="00EB0169" w:rsidRDefault="00EB0169" w:rsidP="00EB0169">
            <w:pPr>
              <w:spacing w:after="0"/>
              <w:ind w:left="135"/>
              <w:jc w:val="center"/>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p>
          <w:p w:rsidR="00EB0169" w:rsidRDefault="00EB0169" w:rsidP="00EB0169">
            <w:pPr>
              <w:spacing w:after="0"/>
              <w:ind w:left="135"/>
              <w:jc w:val="center"/>
            </w:pPr>
          </w:p>
        </w:tc>
        <w:tc>
          <w:tcPr>
            <w:tcW w:w="2552" w:type="dxa"/>
            <w:tcMar>
              <w:top w:w="50" w:type="dxa"/>
              <w:left w:w="100" w:type="dxa"/>
            </w:tcMar>
            <w:vAlign w:val="center"/>
          </w:tcPr>
          <w:p w:rsidR="00EB0169" w:rsidRDefault="00EB0169" w:rsidP="00EB0169">
            <w:pPr>
              <w:spacing w:after="0"/>
              <w:jc w:val="center"/>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3827" w:type="dxa"/>
            <w:vAlign w:val="center"/>
          </w:tcPr>
          <w:p w:rsidR="00EB0169" w:rsidRDefault="00EB0169" w:rsidP="00EB0169">
            <w:pPr>
              <w:spacing w:after="0"/>
              <w:ind w:left="135"/>
              <w:jc w:val="center"/>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p>
          <w:p w:rsidR="00EB0169" w:rsidRDefault="00EB0169" w:rsidP="00EB0169">
            <w:pPr>
              <w:spacing w:after="0"/>
              <w:jc w:val="center"/>
            </w:pPr>
          </w:p>
        </w:tc>
      </w:tr>
      <w:tr w:rsidR="00EB0169" w:rsidTr="00EB0169">
        <w:trPr>
          <w:trHeight w:val="144"/>
          <w:tblCellSpacing w:w="20" w:type="nil"/>
        </w:trPr>
        <w:tc>
          <w:tcPr>
            <w:tcW w:w="0" w:type="auto"/>
            <w:vMerge/>
            <w:tcBorders>
              <w:top w:val="nil"/>
            </w:tcBorders>
            <w:tcMar>
              <w:top w:w="50" w:type="dxa"/>
              <w:left w:w="100" w:type="dxa"/>
            </w:tcMar>
          </w:tcPr>
          <w:p w:rsidR="00EB0169" w:rsidRDefault="00EB0169"/>
        </w:tc>
        <w:tc>
          <w:tcPr>
            <w:tcW w:w="5784" w:type="dxa"/>
            <w:vMerge/>
            <w:tcBorders>
              <w:top w:val="nil"/>
            </w:tcBorders>
            <w:tcMar>
              <w:top w:w="50" w:type="dxa"/>
              <w:left w:w="100" w:type="dxa"/>
            </w:tcMar>
          </w:tcPr>
          <w:p w:rsidR="00EB0169" w:rsidRDefault="00EB0169"/>
        </w:tc>
        <w:tc>
          <w:tcPr>
            <w:tcW w:w="2552" w:type="dxa"/>
            <w:tcMar>
              <w:top w:w="50" w:type="dxa"/>
              <w:left w:w="100" w:type="dxa"/>
            </w:tcMar>
            <w:vAlign w:val="center"/>
          </w:tcPr>
          <w:p w:rsidR="00EB0169" w:rsidRDefault="00EB0169">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EB0169" w:rsidRDefault="00EB0169">
            <w:pPr>
              <w:spacing w:after="0"/>
              <w:ind w:left="135"/>
            </w:pPr>
          </w:p>
        </w:tc>
        <w:tc>
          <w:tcPr>
            <w:tcW w:w="3827" w:type="dxa"/>
            <w:tcBorders>
              <w:top w:val="nil"/>
            </w:tcBorders>
            <w:tcMar>
              <w:top w:w="50" w:type="dxa"/>
              <w:left w:w="100" w:type="dxa"/>
            </w:tcMar>
          </w:tcPr>
          <w:p w:rsidR="00EB0169" w:rsidRDefault="00EB0169"/>
        </w:tc>
      </w:tr>
      <w:tr w:rsidR="00EB0169" w:rsidRPr="009D1D7A" w:rsidTr="00EB0169">
        <w:trPr>
          <w:trHeight w:val="144"/>
          <w:tblCellSpacing w:w="20" w:type="nil"/>
        </w:trPr>
        <w:tc>
          <w:tcPr>
            <w:tcW w:w="1120" w:type="dxa"/>
            <w:tcMar>
              <w:top w:w="50" w:type="dxa"/>
              <w:left w:w="100" w:type="dxa"/>
            </w:tcMar>
            <w:vAlign w:val="center"/>
          </w:tcPr>
          <w:p w:rsidR="00EB0169" w:rsidRDefault="00EB0169">
            <w:pPr>
              <w:spacing w:after="0"/>
            </w:pPr>
            <w:r>
              <w:rPr>
                <w:rFonts w:ascii="Times New Roman" w:hAnsi="Times New Roman"/>
                <w:color w:val="000000"/>
                <w:sz w:val="24"/>
              </w:rPr>
              <w:t>1</w:t>
            </w:r>
          </w:p>
        </w:tc>
        <w:tc>
          <w:tcPr>
            <w:tcW w:w="5784"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Систематические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группы</w:t>
            </w:r>
            <w:proofErr w:type="spellEnd"/>
            <w:r>
              <w:rPr>
                <w:rFonts w:ascii="Times New Roman" w:hAnsi="Times New Roman"/>
                <w:color w:val="000000"/>
                <w:sz w:val="24"/>
              </w:rPr>
              <w:t xml:space="preserve"> </w:t>
            </w:r>
            <w:proofErr w:type="spellStart"/>
            <w:r>
              <w:rPr>
                <w:rFonts w:ascii="Times New Roman" w:hAnsi="Times New Roman"/>
                <w:color w:val="000000"/>
                <w:sz w:val="24"/>
              </w:rPr>
              <w:t>растений</w:t>
            </w:r>
            <w:proofErr w:type="spellEnd"/>
          </w:p>
        </w:tc>
        <w:tc>
          <w:tcPr>
            <w:tcW w:w="2552"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19 </w:t>
            </w:r>
          </w:p>
        </w:tc>
        <w:tc>
          <w:tcPr>
            <w:tcW w:w="3827"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416720</w:t>
              </w:r>
            </w:hyperlink>
          </w:p>
        </w:tc>
      </w:tr>
      <w:tr w:rsidR="00EB0169" w:rsidRPr="009D1D7A" w:rsidTr="00EB0169">
        <w:trPr>
          <w:trHeight w:val="144"/>
          <w:tblCellSpacing w:w="20" w:type="nil"/>
        </w:trPr>
        <w:tc>
          <w:tcPr>
            <w:tcW w:w="1120" w:type="dxa"/>
            <w:tcMar>
              <w:top w:w="50" w:type="dxa"/>
              <w:left w:w="100" w:type="dxa"/>
            </w:tcMar>
            <w:vAlign w:val="center"/>
          </w:tcPr>
          <w:p w:rsidR="00EB0169" w:rsidRDefault="00EB0169">
            <w:pPr>
              <w:spacing w:after="0"/>
            </w:pPr>
            <w:r>
              <w:rPr>
                <w:rFonts w:ascii="Times New Roman" w:hAnsi="Times New Roman"/>
                <w:color w:val="000000"/>
                <w:sz w:val="24"/>
              </w:rPr>
              <w:t>2</w:t>
            </w:r>
          </w:p>
        </w:tc>
        <w:tc>
          <w:tcPr>
            <w:tcW w:w="5784"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Развитие растительного мира на Земле</w:t>
            </w:r>
          </w:p>
        </w:tc>
        <w:tc>
          <w:tcPr>
            <w:tcW w:w="2552" w:type="dxa"/>
            <w:tcMar>
              <w:top w:w="50" w:type="dxa"/>
              <w:left w:w="100" w:type="dxa"/>
            </w:tcMar>
            <w:vAlign w:val="center"/>
          </w:tcPr>
          <w:p w:rsidR="00EB0169" w:rsidRDefault="00EB0169">
            <w:pPr>
              <w:spacing w:after="0"/>
              <w:ind w:left="135"/>
              <w:jc w:val="center"/>
            </w:pPr>
            <w:r w:rsidRPr="00172EB1">
              <w:rPr>
                <w:rFonts w:ascii="Times New Roman" w:hAnsi="Times New Roman"/>
                <w:color w:val="000000"/>
                <w:sz w:val="24"/>
                <w:lang w:val="ru-RU"/>
              </w:rPr>
              <w:t xml:space="preserve"> </w:t>
            </w:r>
            <w:r>
              <w:rPr>
                <w:rFonts w:ascii="Times New Roman" w:hAnsi="Times New Roman"/>
                <w:color w:val="000000"/>
                <w:sz w:val="24"/>
              </w:rPr>
              <w:t xml:space="preserve">2 </w:t>
            </w:r>
          </w:p>
        </w:tc>
        <w:tc>
          <w:tcPr>
            <w:tcW w:w="3827"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416720</w:t>
              </w:r>
            </w:hyperlink>
          </w:p>
        </w:tc>
      </w:tr>
      <w:tr w:rsidR="00EB0169" w:rsidRPr="009D1D7A" w:rsidTr="00EB0169">
        <w:trPr>
          <w:trHeight w:val="144"/>
          <w:tblCellSpacing w:w="20" w:type="nil"/>
        </w:trPr>
        <w:tc>
          <w:tcPr>
            <w:tcW w:w="1120" w:type="dxa"/>
            <w:tcMar>
              <w:top w:w="50" w:type="dxa"/>
              <w:left w:w="100" w:type="dxa"/>
            </w:tcMar>
            <w:vAlign w:val="center"/>
          </w:tcPr>
          <w:p w:rsidR="00EB0169" w:rsidRDefault="00EB0169">
            <w:pPr>
              <w:spacing w:after="0"/>
            </w:pPr>
            <w:r>
              <w:rPr>
                <w:rFonts w:ascii="Times New Roman" w:hAnsi="Times New Roman"/>
                <w:color w:val="000000"/>
                <w:sz w:val="24"/>
              </w:rPr>
              <w:t>3</w:t>
            </w:r>
          </w:p>
        </w:tc>
        <w:tc>
          <w:tcPr>
            <w:tcW w:w="5784"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Растения</w:t>
            </w:r>
            <w:proofErr w:type="spellEnd"/>
            <w:r>
              <w:rPr>
                <w:rFonts w:ascii="Times New Roman" w:hAnsi="Times New Roman"/>
                <w:color w:val="000000"/>
                <w:sz w:val="24"/>
              </w:rPr>
              <w:t xml:space="preserve"> в </w:t>
            </w:r>
            <w:proofErr w:type="spellStart"/>
            <w:r>
              <w:rPr>
                <w:rFonts w:ascii="Times New Roman" w:hAnsi="Times New Roman"/>
                <w:color w:val="000000"/>
                <w:sz w:val="24"/>
              </w:rPr>
              <w:t>природных</w:t>
            </w:r>
            <w:proofErr w:type="spellEnd"/>
            <w:r>
              <w:rPr>
                <w:rFonts w:ascii="Times New Roman" w:hAnsi="Times New Roman"/>
                <w:color w:val="000000"/>
                <w:sz w:val="24"/>
              </w:rPr>
              <w:t xml:space="preserve"> </w:t>
            </w:r>
            <w:proofErr w:type="spellStart"/>
            <w:r>
              <w:rPr>
                <w:rFonts w:ascii="Times New Roman" w:hAnsi="Times New Roman"/>
                <w:color w:val="000000"/>
                <w:sz w:val="24"/>
              </w:rPr>
              <w:t>сообществах</w:t>
            </w:r>
            <w:proofErr w:type="spellEnd"/>
          </w:p>
        </w:tc>
        <w:tc>
          <w:tcPr>
            <w:tcW w:w="2552"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3 </w:t>
            </w:r>
          </w:p>
        </w:tc>
        <w:tc>
          <w:tcPr>
            <w:tcW w:w="3827"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416720</w:t>
              </w:r>
            </w:hyperlink>
          </w:p>
        </w:tc>
      </w:tr>
      <w:tr w:rsidR="00EB0169" w:rsidRPr="009D1D7A" w:rsidTr="00EB0169">
        <w:trPr>
          <w:trHeight w:val="144"/>
          <w:tblCellSpacing w:w="20" w:type="nil"/>
        </w:trPr>
        <w:tc>
          <w:tcPr>
            <w:tcW w:w="1120" w:type="dxa"/>
            <w:tcMar>
              <w:top w:w="50" w:type="dxa"/>
              <w:left w:w="100" w:type="dxa"/>
            </w:tcMar>
            <w:vAlign w:val="center"/>
          </w:tcPr>
          <w:p w:rsidR="00EB0169" w:rsidRDefault="00EB0169">
            <w:pPr>
              <w:spacing w:after="0"/>
            </w:pPr>
            <w:r>
              <w:rPr>
                <w:rFonts w:ascii="Times New Roman" w:hAnsi="Times New Roman"/>
                <w:color w:val="000000"/>
                <w:sz w:val="24"/>
              </w:rPr>
              <w:t>4</w:t>
            </w:r>
          </w:p>
        </w:tc>
        <w:tc>
          <w:tcPr>
            <w:tcW w:w="5784"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Растения</w:t>
            </w:r>
            <w:proofErr w:type="spellEnd"/>
            <w:r>
              <w:rPr>
                <w:rFonts w:ascii="Times New Roman" w:hAnsi="Times New Roman"/>
                <w:color w:val="000000"/>
                <w:sz w:val="24"/>
              </w:rPr>
              <w:t xml:space="preserve"> и </w:t>
            </w:r>
            <w:proofErr w:type="spellStart"/>
            <w:r>
              <w:rPr>
                <w:rFonts w:ascii="Times New Roman" w:hAnsi="Times New Roman"/>
                <w:color w:val="000000"/>
                <w:sz w:val="24"/>
              </w:rPr>
              <w:t>человек</w:t>
            </w:r>
            <w:proofErr w:type="spellEnd"/>
          </w:p>
        </w:tc>
        <w:tc>
          <w:tcPr>
            <w:tcW w:w="2552"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3 </w:t>
            </w:r>
          </w:p>
        </w:tc>
        <w:tc>
          <w:tcPr>
            <w:tcW w:w="3827"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416720</w:t>
              </w:r>
            </w:hyperlink>
          </w:p>
        </w:tc>
      </w:tr>
      <w:tr w:rsidR="00EB0169" w:rsidRPr="009D1D7A" w:rsidTr="00EB0169">
        <w:trPr>
          <w:trHeight w:val="144"/>
          <w:tblCellSpacing w:w="20" w:type="nil"/>
        </w:trPr>
        <w:tc>
          <w:tcPr>
            <w:tcW w:w="1120" w:type="dxa"/>
            <w:tcMar>
              <w:top w:w="50" w:type="dxa"/>
              <w:left w:w="100" w:type="dxa"/>
            </w:tcMar>
            <w:vAlign w:val="center"/>
          </w:tcPr>
          <w:p w:rsidR="00EB0169" w:rsidRDefault="00EB0169">
            <w:pPr>
              <w:spacing w:after="0"/>
            </w:pPr>
            <w:r>
              <w:rPr>
                <w:rFonts w:ascii="Times New Roman" w:hAnsi="Times New Roman"/>
                <w:color w:val="000000"/>
                <w:sz w:val="24"/>
              </w:rPr>
              <w:t>5</w:t>
            </w:r>
          </w:p>
        </w:tc>
        <w:tc>
          <w:tcPr>
            <w:tcW w:w="5784"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Грибы</w:t>
            </w:r>
            <w:proofErr w:type="spellEnd"/>
            <w:r>
              <w:rPr>
                <w:rFonts w:ascii="Times New Roman" w:hAnsi="Times New Roman"/>
                <w:color w:val="000000"/>
                <w:sz w:val="24"/>
              </w:rPr>
              <w:t xml:space="preserve">. </w:t>
            </w:r>
            <w:proofErr w:type="spellStart"/>
            <w:r>
              <w:rPr>
                <w:rFonts w:ascii="Times New Roman" w:hAnsi="Times New Roman"/>
                <w:color w:val="000000"/>
                <w:sz w:val="24"/>
              </w:rPr>
              <w:t>Лишайники</w:t>
            </w:r>
            <w:proofErr w:type="spellEnd"/>
            <w:r>
              <w:rPr>
                <w:rFonts w:ascii="Times New Roman" w:hAnsi="Times New Roman"/>
                <w:color w:val="000000"/>
                <w:sz w:val="24"/>
              </w:rPr>
              <w:t xml:space="preserve">. </w:t>
            </w:r>
            <w:proofErr w:type="spellStart"/>
            <w:r>
              <w:rPr>
                <w:rFonts w:ascii="Times New Roman" w:hAnsi="Times New Roman"/>
                <w:color w:val="000000"/>
                <w:sz w:val="24"/>
              </w:rPr>
              <w:t>Бактерии</w:t>
            </w:r>
            <w:proofErr w:type="spellEnd"/>
          </w:p>
        </w:tc>
        <w:tc>
          <w:tcPr>
            <w:tcW w:w="2552"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7 </w:t>
            </w:r>
          </w:p>
        </w:tc>
        <w:tc>
          <w:tcPr>
            <w:tcW w:w="3827"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416720</w:t>
              </w:r>
            </w:hyperlink>
          </w:p>
        </w:tc>
      </w:tr>
      <w:tr w:rsidR="00EB0169" w:rsidTr="00EB0169">
        <w:trPr>
          <w:trHeight w:val="144"/>
          <w:tblCellSpacing w:w="20" w:type="nil"/>
        </w:trPr>
        <w:tc>
          <w:tcPr>
            <w:tcW w:w="6904" w:type="dxa"/>
            <w:gridSpan w:val="2"/>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ОБЩЕЕ КОЛИЧЕСТВО ЧАСОВ ПО ПРОГРАММЕ</w:t>
            </w:r>
          </w:p>
        </w:tc>
        <w:tc>
          <w:tcPr>
            <w:tcW w:w="2552" w:type="dxa"/>
            <w:tcMar>
              <w:top w:w="50" w:type="dxa"/>
              <w:left w:w="100" w:type="dxa"/>
            </w:tcMar>
            <w:vAlign w:val="center"/>
          </w:tcPr>
          <w:p w:rsidR="00EB0169" w:rsidRDefault="00EB0169">
            <w:pPr>
              <w:spacing w:after="0"/>
              <w:ind w:left="135"/>
              <w:jc w:val="center"/>
            </w:pPr>
            <w:r w:rsidRPr="00172EB1">
              <w:rPr>
                <w:rFonts w:ascii="Times New Roman" w:hAnsi="Times New Roman"/>
                <w:color w:val="000000"/>
                <w:sz w:val="24"/>
                <w:lang w:val="ru-RU"/>
              </w:rPr>
              <w:t xml:space="preserve"> </w:t>
            </w:r>
            <w:r>
              <w:rPr>
                <w:rFonts w:ascii="Times New Roman" w:hAnsi="Times New Roman"/>
                <w:color w:val="000000"/>
                <w:sz w:val="24"/>
              </w:rPr>
              <w:t xml:space="preserve">34 </w:t>
            </w:r>
          </w:p>
        </w:tc>
        <w:tc>
          <w:tcPr>
            <w:tcW w:w="3827" w:type="dxa"/>
            <w:tcMar>
              <w:top w:w="50" w:type="dxa"/>
              <w:left w:w="100" w:type="dxa"/>
            </w:tcMar>
            <w:vAlign w:val="center"/>
          </w:tcPr>
          <w:p w:rsidR="00EB0169" w:rsidRDefault="00EB0169"/>
        </w:tc>
      </w:tr>
    </w:tbl>
    <w:p w:rsidR="006750C3" w:rsidRDefault="006750C3">
      <w:pPr>
        <w:sectPr w:rsidR="006750C3">
          <w:pgSz w:w="16383" w:h="11906" w:orient="landscape"/>
          <w:pgMar w:top="1134" w:right="850" w:bottom="1134" w:left="1701" w:header="720" w:footer="720" w:gutter="0"/>
          <w:cols w:space="720"/>
        </w:sectPr>
      </w:pPr>
    </w:p>
    <w:p w:rsidR="006750C3" w:rsidRDefault="00172EB1" w:rsidP="00EB0169">
      <w:pPr>
        <w:spacing w:after="0"/>
        <w:ind w:left="120"/>
        <w:jc w:val="center"/>
      </w:pPr>
      <w:r>
        <w:rPr>
          <w:rFonts w:ascii="Times New Roman" w:hAnsi="Times New Roman"/>
          <w:b/>
          <w:color w:val="000000"/>
          <w:sz w:val="28"/>
        </w:rPr>
        <w:lastRenderedPageBreak/>
        <w:t>8 КЛАСС</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18"/>
        <w:gridCol w:w="5603"/>
        <w:gridCol w:w="2126"/>
        <w:gridCol w:w="4253"/>
      </w:tblGrid>
      <w:tr w:rsidR="00EB0169" w:rsidTr="00EB0169">
        <w:trPr>
          <w:trHeight w:val="144"/>
          <w:tblCellSpacing w:w="20" w:type="nil"/>
        </w:trPr>
        <w:tc>
          <w:tcPr>
            <w:tcW w:w="1018" w:type="dxa"/>
            <w:vMerge w:val="restart"/>
            <w:tcMar>
              <w:top w:w="50" w:type="dxa"/>
              <w:left w:w="100" w:type="dxa"/>
            </w:tcMar>
            <w:vAlign w:val="center"/>
          </w:tcPr>
          <w:p w:rsidR="00EB0169" w:rsidRDefault="00EB0169">
            <w:pPr>
              <w:spacing w:after="0"/>
              <w:ind w:left="135"/>
            </w:pPr>
            <w:r>
              <w:rPr>
                <w:rFonts w:ascii="Times New Roman" w:hAnsi="Times New Roman"/>
                <w:b/>
                <w:color w:val="000000"/>
                <w:sz w:val="24"/>
              </w:rPr>
              <w:t xml:space="preserve">№ п/п </w:t>
            </w:r>
          </w:p>
          <w:p w:rsidR="00EB0169" w:rsidRDefault="00EB0169">
            <w:pPr>
              <w:spacing w:after="0"/>
              <w:ind w:left="135"/>
            </w:pPr>
          </w:p>
        </w:tc>
        <w:tc>
          <w:tcPr>
            <w:tcW w:w="5603" w:type="dxa"/>
            <w:vMerge w:val="restart"/>
            <w:tcMar>
              <w:top w:w="50" w:type="dxa"/>
              <w:left w:w="100" w:type="dxa"/>
            </w:tcMar>
            <w:vAlign w:val="center"/>
          </w:tcPr>
          <w:p w:rsidR="00EB0169" w:rsidRDefault="00EB0169">
            <w:pPr>
              <w:spacing w:after="0"/>
              <w:ind w:left="135"/>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r>
              <w:rPr>
                <w:rFonts w:ascii="Times New Roman" w:hAnsi="Times New Roman"/>
                <w:b/>
                <w:color w:val="000000"/>
                <w:sz w:val="24"/>
              </w:rPr>
              <w:t xml:space="preserve"> </w:t>
            </w:r>
          </w:p>
          <w:p w:rsidR="00EB0169" w:rsidRDefault="00EB0169">
            <w:pPr>
              <w:spacing w:after="0"/>
              <w:ind w:left="135"/>
            </w:pPr>
          </w:p>
        </w:tc>
        <w:tc>
          <w:tcPr>
            <w:tcW w:w="2126" w:type="dxa"/>
            <w:tcMar>
              <w:top w:w="50" w:type="dxa"/>
              <w:left w:w="100" w:type="dxa"/>
            </w:tcMar>
            <w:vAlign w:val="center"/>
          </w:tcPr>
          <w:p w:rsidR="00EB0169" w:rsidRDefault="00EB0169">
            <w:pPr>
              <w:spacing w:after="0"/>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4253" w:type="dxa"/>
            <w:vAlign w:val="center"/>
          </w:tcPr>
          <w:p w:rsidR="00EB0169" w:rsidRDefault="00EB0169" w:rsidP="00EB0169">
            <w:pPr>
              <w:spacing w:after="0"/>
              <w:ind w:left="135"/>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r>
              <w:rPr>
                <w:rFonts w:ascii="Times New Roman" w:hAnsi="Times New Roman"/>
                <w:b/>
                <w:color w:val="000000"/>
                <w:sz w:val="24"/>
              </w:rPr>
              <w:t xml:space="preserve"> </w:t>
            </w:r>
          </w:p>
          <w:p w:rsidR="00EB0169" w:rsidRDefault="00EB0169">
            <w:pPr>
              <w:spacing w:after="0"/>
            </w:pPr>
          </w:p>
        </w:tc>
      </w:tr>
      <w:tr w:rsidR="00EB0169" w:rsidTr="00EB0169">
        <w:trPr>
          <w:trHeight w:val="144"/>
          <w:tblCellSpacing w:w="20" w:type="nil"/>
        </w:trPr>
        <w:tc>
          <w:tcPr>
            <w:tcW w:w="0" w:type="auto"/>
            <w:vMerge/>
            <w:tcBorders>
              <w:top w:val="nil"/>
            </w:tcBorders>
            <w:tcMar>
              <w:top w:w="50" w:type="dxa"/>
              <w:left w:w="100" w:type="dxa"/>
            </w:tcMar>
          </w:tcPr>
          <w:p w:rsidR="00EB0169" w:rsidRDefault="00EB0169"/>
        </w:tc>
        <w:tc>
          <w:tcPr>
            <w:tcW w:w="5603" w:type="dxa"/>
            <w:vMerge/>
            <w:tcBorders>
              <w:top w:val="nil"/>
            </w:tcBorders>
            <w:tcMar>
              <w:top w:w="50" w:type="dxa"/>
              <w:left w:w="100" w:type="dxa"/>
            </w:tcMar>
          </w:tcPr>
          <w:p w:rsidR="00EB0169" w:rsidRDefault="00EB0169"/>
        </w:tc>
        <w:tc>
          <w:tcPr>
            <w:tcW w:w="2126" w:type="dxa"/>
            <w:tcMar>
              <w:top w:w="50" w:type="dxa"/>
              <w:left w:w="100" w:type="dxa"/>
            </w:tcMar>
            <w:vAlign w:val="center"/>
          </w:tcPr>
          <w:p w:rsidR="00EB0169" w:rsidRDefault="00EB0169">
            <w:pPr>
              <w:spacing w:after="0"/>
              <w:ind w:left="135"/>
            </w:pPr>
            <w:proofErr w:type="spellStart"/>
            <w:r>
              <w:rPr>
                <w:rFonts w:ascii="Times New Roman" w:hAnsi="Times New Roman"/>
                <w:b/>
                <w:color w:val="000000"/>
                <w:sz w:val="24"/>
              </w:rPr>
              <w:t>Всего</w:t>
            </w:r>
            <w:proofErr w:type="spellEnd"/>
            <w:r>
              <w:rPr>
                <w:rFonts w:ascii="Times New Roman" w:hAnsi="Times New Roman"/>
                <w:b/>
                <w:color w:val="000000"/>
                <w:sz w:val="24"/>
              </w:rPr>
              <w:t xml:space="preserve"> </w:t>
            </w:r>
          </w:p>
          <w:p w:rsidR="00EB0169" w:rsidRDefault="00EB0169">
            <w:pPr>
              <w:spacing w:after="0"/>
              <w:ind w:left="135"/>
            </w:pPr>
          </w:p>
        </w:tc>
        <w:tc>
          <w:tcPr>
            <w:tcW w:w="4253" w:type="dxa"/>
            <w:tcBorders>
              <w:top w:val="nil"/>
            </w:tcBorders>
            <w:tcMar>
              <w:top w:w="50" w:type="dxa"/>
              <w:left w:w="100" w:type="dxa"/>
            </w:tcMar>
          </w:tcPr>
          <w:p w:rsidR="00EB0169" w:rsidRDefault="00EB0169"/>
        </w:tc>
      </w:tr>
      <w:tr w:rsidR="00EB0169" w:rsidRPr="009D1D7A" w:rsidTr="00EB0169">
        <w:trPr>
          <w:trHeight w:val="144"/>
          <w:tblCellSpacing w:w="20" w:type="nil"/>
        </w:trPr>
        <w:tc>
          <w:tcPr>
            <w:tcW w:w="1018" w:type="dxa"/>
            <w:tcMar>
              <w:top w:w="50" w:type="dxa"/>
              <w:left w:w="100" w:type="dxa"/>
            </w:tcMar>
            <w:vAlign w:val="center"/>
          </w:tcPr>
          <w:p w:rsidR="00EB0169" w:rsidRDefault="00EB0169">
            <w:pPr>
              <w:spacing w:after="0"/>
            </w:pPr>
            <w:r>
              <w:rPr>
                <w:rFonts w:ascii="Times New Roman" w:hAnsi="Times New Roman"/>
                <w:color w:val="000000"/>
                <w:sz w:val="24"/>
              </w:rPr>
              <w:t>1</w:t>
            </w:r>
          </w:p>
        </w:tc>
        <w:tc>
          <w:tcPr>
            <w:tcW w:w="5603"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Животный</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организм</w:t>
            </w:r>
            <w:proofErr w:type="spellEnd"/>
          </w:p>
        </w:tc>
        <w:tc>
          <w:tcPr>
            <w:tcW w:w="2126"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4 </w:t>
            </w:r>
          </w:p>
        </w:tc>
        <w:tc>
          <w:tcPr>
            <w:tcW w:w="4253"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418886</w:t>
              </w:r>
            </w:hyperlink>
          </w:p>
        </w:tc>
      </w:tr>
      <w:tr w:rsidR="00EB0169" w:rsidRPr="009D1D7A" w:rsidTr="00EB0169">
        <w:trPr>
          <w:trHeight w:val="144"/>
          <w:tblCellSpacing w:w="20" w:type="nil"/>
        </w:trPr>
        <w:tc>
          <w:tcPr>
            <w:tcW w:w="1018" w:type="dxa"/>
            <w:tcMar>
              <w:top w:w="50" w:type="dxa"/>
              <w:left w:w="100" w:type="dxa"/>
            </w:tcMar>
            <w:vAlign w:val="center"/>
          </w:tcPr>
          <w:p w:rsidR="00EB0169" w:rsidRDefault="00EB0169">
            <w:pPr>
              <w:spacing w:after="0"/>
            </w:pPr>
            <w:r>
              <w:rPr>
                <w:rFonts w:ascii="Times New Roman" w:hAnsi="Times New Roman"/>
                <w:color w:val="000000"/>
                <w:sz w:val="24"/>
              </w:rPr>
              <w:t>2</w:t>
            </w:r>
          </w:p>
        </w:tc>
        <w:tc>
          <w:tcPr>
            <w:tcW w:w="5603"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Строение и жизнедеятельность организма животного</w:t>
            </w:r>
          </w:p>
        </w:tc>
        <w:tc>
          <w:tcPr>
            <w:tcW w:w="2126" w:type="dxa"/>
            <w:tcMar>
              <w:top w:w="50" w:type="dxa"/>
              <w:left w:w="100" w:type="dxa"/>
            </w:tcMar>
            <w:vAlign w:val="center"/>
          </w:tcPr>
          <w:p w:rsidR="00EB0169" w:rsidRDefault="00EB0169">
            <w:pPr>
              <w:spacing w:after="0"/>
              <w:ind w:left="135"/>
              <w:jc w:val="center"/>
            </w:pPr>
            <w:r w:rsidRPr="00172EB1">
              <w:rPr>
                <w:rFonts w:ascii="Times New Roman" w:hAnsi="Times New Roman"/>
                <w:color w:val="000000"/>
                <w:sz w:val="24"/>
                <w:lang w:val="ru-RU"/>
              </w:rPr>
              <w:t xml:space="preserve"> </w:t>
            </w:r>
            <w:r>
              <w:rPr>
                <w:rFonts w:ascii="Times New Roman" w:hAnsi="Times New Roman"/>
                <w:color w:val="000000"/>
                <w:sz w:val="24"/>
              </w:rPr>
              <w:t xml:space="preserve">12 </w:t>
            </w:r>
          </w:p>
        </w:tc>
        <w:tc>
          <w:tcPr>
            <w:tcW w:w="4253"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418886</w:t>
              </w:r>
            </w:hyperlink>
          </w:p>
        </w:tc>
      </w:tr>
      <w:tr w:rsidR="00EB0169" w:rsidRPr="009D1D7A" w:rsidTr="00EB0169">
        <w:trPr>
          <w:trHeight w:val="144"/>
          <w:tblCellSpacing w:w="20" w:type="nil"/>
        </w:trPr>
        <w:tc>
          <w:tcPr>
            <w:tcW w:w="1018" w:type="dxa"/>
            <w:tcMar>
              <w:top w:w="50" w:type="dxa"/>
              <w:left w:w="100" w:type="dxa"/>
            </w:tcMar>
            <w:vAlign w:val="center"/>
          </w:tcPr>
          <w:p w:rsidR="00EB0169" w:rsidRDefault="00EB0169">
            <w:pPr>
              <w:spacing w:after="0"/>
            </w:pPr>
            <w:r>
              <w:rPr>
                <w:rFonts w:ascii="Times New Roman" w:hAnsi="Times New Roman"/>
                <w:color w:val="000000"/>
                <w:sz w:val="24"/>
              </w:rPr>
              <w:t>3</w:t>
            </w:r>
          </w:p>
        </w:tc>
        <w:tc>
          <w:tcPr>
            <w:tcW w:w="5603"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Основные</w:t>
            </w:r>
            <w:proofErr w:type="spellEnd"/>
            <w:r>
              <w:rPr>
                <w:rFonts w:ascii="Times New Roman" w:hAnsi="Times New Roman"/>
                <w:color w:val="000000"/>
                <w:sz w:val="24"/>
              </w:rPr>
              <w:t xml:space="preserve"> </w:t>
            </w:r>
            <w:proofErr w:type="spellStart"/>
            <w:r>
              <w:rPr>
                <w:rFonts w:ascii="Times New Roman" w:hAnsi="Times New Roman"/>
                <w:color w:val="000000"/>
                <w:sz w:val="24"/>
              </w:rPr>
              <w:t>категории</w:t>
            </w:r>
            <w:proofErr w:type="spellEnd"/>
            <w:r>
              <w:rPr>
                <w:rFonts w:ascii="Times New Roman" w:hAnsi="Times New Roman"/>
                <w:color w:val="000000"/>
                <w:sz w:val="24"/>
              </w:rPr>
              <w:t xml:space="preserve"> </w:t>
            </w:r>
            <w:proofErr w:type="spellStart"/>
            <w:r>
              <w:rPr>
                <w:rFonts w:ascii="Times New Roman" w:hAnsi="Times New Roman"/>
                <w:color w:val="000000"/>
                <w:sz w:val="24"/>
              </w:rPr>
              <w:t>систематики</w:t>
            </w:r>
            <w:proofErr w:type="spellEnd"/>
            <w:r>
              <w:rPr>
                <w:rFonts w:ascii="Times New Roman" w:hAnsi="Times New Roman"/>
                <w:color w:val="000000"/>
                <w:sz w:val="24"/>
              </w:rPr>
              <w:t xml:space="preserve"> </w:t>
            </w:r>
            <w:proofErr w:type="spellStart"/>
            <w:r>
              <w:rPr>
                <w:rFonts w:ascii="Times New Roman" w:hAnsi="Times New Roman"/>
                <w:color w:val="000000"/>
                <w:sz w:val="24"/>
              </w:rPr>
              <w:t>животных</w:t>
            </w:r>
            <w:proofErr w:type="spellEnd"/>
          </w:p>
        </w:tc>
        <w:tc>
          <w:tcPr>
            <w:tcW w:w="2126"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1 </w:t>
            </w:r>
          </w:p>
        </w:tc>
        <w:tc>
          <w:tcPr>
            <w:tcW w:w="4253"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418886</w:t>
              </w:r>
            </w:hyperlink>
          </w:p>
        </w:tc>
      </w:tr>
      <w:tr w:rsidR="00EB0169" w:rsidRPr="009D1D7A" w:rsidTr="00EB0169">
        <w:trPr>
          <w:trHeight w:val="144"/>
          <w:tblCellSpacing w:w="20" w:type="nil"/>
        </w:trPr>
        <w:tc>
          <w:tcPr>
            <w:tcW w:w="1018" w:type="dxa"/>
            <w:tcMar>
              <w:top w:w="50" w:type="dxa"/>
              <w:left w:w="100" w:type="dxa"/>
            </w:tcMar>
            <w:vAlign w:val="center"/>
          </w:tcPr>
          <w:p w:rsidR="00EB0169" w:rsidRDefault="00EB0169">
            <w:pPr>
              <w:spacing w:after="0"/>
            </w:pPr>
            <w:r>
              <w:rPr>
                <w:rFonts w:ascii="Times New Roman" w:hAnsi="Times New Roman"/>
                <w:color w:val="000000"/>
                <w:sz w:val="24"/>
              </w:rPr>
              <w:t>4</w:t>
            </w:r>
          </w:p>
        </w:tc>
        <w:tc>
          <w:tcPr>
            <w:tcW w:w="5603"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Одноклеточные</w:t>
            </w:r>
            <w:proofErr w:type="spellEnd"/>
            <w:r>
              <w:rPr>
                <w:rFonts w:ascii="Times New Roman" w:hAnsi="Times New Roman"/>
                <w:color w:val="000000"/>
                <w:sz w:val="24"/>
              </w:rPr>
              <w:t xml:space="preserve"> </w:t>
            </w:r>
            <w:proofErr w:type="spellStart"/>
            <w:r>
              <w:rPr>
                <w:rFonts w:ascii="Times New Roman" w:hAnsi="Times New Roman"/>
                <w:color w:val="000000"/>
                <w:sz w:val="24"/>
              </w:rPr>
              <w:t>животные</w:t>
            </w:r>
            <w:proofErr w:type="spellEnd"/>
            <w:r>
              <w:rPr>
                <w:rFonts w:ascii="Times New Roman" w:hAnsi="Times New Roman"/>
                <w:color w:val="000000"/>
                <w:sz w:val="24"/>
              </w:rPr>
              <w:t xml:space="preserve"> - </w:t>
            </w:r>
            <w:proofErr w:type="spellStart"/>
            <w:r>
              <w:rPr>
                <w:rFonts w:ascii="Times New Roman" w:hAnsi="Times New Roman"/>
                <w:color w:val="000000"/>
                <w:sz w:val="24"/>
              </w:rPr>
              <w:t>простейшие</w:t>
            </w:r>
            <w:proofErr w:type="spellEnd"/>
          </w:p>
        </w:tc>
        <w:tc>
          <w:tcPr>
            <w:tcW w:w="2126"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3 </w:t>
            </w:r>
          </w:p>
        </w:tc>
        <w:tc>
          <w:tcPr>
            <w:tcW w:w="4253"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418886</w:t>
              </w:r>
            </w:hyperlink>
          </w:p>
        </w:tc>
      </w:tr>
      <w:tr w:rsidR="00EB0169" w:rsidRPr="009D1D7A" w:rsidTr="00EB0169">
        <w:trPr>
          <w:trHeight w:val="144"/>
          <w:tblCellSpacing w:w="20" w:type="nil"/>
        </w:trPr>
        <w:tc>
          <w:tcPr>
            <w:tcW w:w="1018" w:type="dxa"/>
            <w:tcMar>
              <w:top w:w="50" w:type="dxa"/>
              <w:left w:w="100" w:type="dxa"/>
            </w:tcMar>
            <w:vAlign w:val="center"/>
          </w:tcPr>
          <w:p w:rsidR="00EB0169" w:rsidRDefault="00EB0169">
            <w:pPr>
              <w:spacing w:after="0"/>
            </w:pPr>
            <w:r>
              <w:rPr>
                <w:rFonts w:ascii="Times New Roman" w:hAnsi="Times New Roman"/>
                <w:color w:val="000000"/>
                <w:sz w:val="24"/>
              </w:rPr>
              <w:t>5</w:t>
            </w:r>
          </w:p>
        </w:tc>
        <w:tc>
          <w:tcPr>
            <w:tcW w:w="5603"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Многоклеточные</w:t>
            </w:r>
            <w:proofErr w:type="spellEnd"/>
            <w:r>
              <w:rPr>
                <w:rFonts w:ascii="Times New Roman" w:hAnsi="Times New Roman"/>
                <w:color w:val="000000"/>
                <w:sz w:val="24"/>
              </w:rPr>
              <w:t xml:space="preserve"> </w:t>
            </w:r>
            <w:proofErr w:type="spellStart"/>
            <w:r>
              <w:rPr>
                <w:rFonts w:ascii="Times New Roman" w:hAnsi="Times New Roman"/>
                <w:color w:val="000000"/>
                <w:sz w:val="24"/>
              </w:rPr>
              <w:t>животные</w:t>
            </w:r>
            <w:proofErr w:type="spellEnd"/>
            <w:r>
              <w:rPr>
                <w:rFonts w:ascii="Times New Roman" w:hAnsi="Times New Roman"/>
                <w:color w:val="000000"/>
                <w:sz w:val="24"/>
              </w:rPr>
              <w:t xml:space="preserve">. </w:t>
            </w:r>
            <w:proofErr w:type="spellStart"/>
            <w:r>
              <w:rPr>
                <w:rFonts w:ascii="Times New Roman" w:hAnsi="Times New Roman"/>
                <w:color w:val="000000"/>
                <w:sz w:val="24"/>
              </w:rPr>
              <w:t>Кишечнополостные</w:t>
            </w:r>
            <w:proofErr w:type="spellEnd"/>
          </w:p>
        </w:tc>
        <w:tc>
          <w:tcPr>
            <w:tcW w:w="2126"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2 </w:t>
            </w:r>
          </w:p>
        </w:tc>
        <w:tc>
          <w:tcPr>
            <w:tcW w:w="4253"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418886</w:t>
              </w:r>
            </w:hyperlink>
          </w:p>
        </w:tc>
      </w:tr>
      <w:tr w:rsidR="00EB0169" w:rsidRPr="009D1D7A" w:rsidTr="00EB0169">
        <w:trPr>
          <w:trHeight w:val="144"/>
          <w:tblCellSpacing w:w="20" w:type="nil"/>
        </w:trPr>
        <w:tc>
          <w:tcPr>
            <w:tcW w:w="1018" w:type="dxa"/>
            <w:tcMar>
              <w:top w:w="50" w:type="dxa"/>
              <w:left w:w="100" w:type="dxa"/>
            </w:tcMar>
            <w:vAlign w:val="center"/>
          </w:tcPr>
          <w:p w:rsidR="00EB0169" w:rsidRDefault="00EB0169">
            <w:pPr>
              <w:spacing w:after="0"/>
            </w:pPr>
            <w:r>
              <w:rPr>
                <w:rFonts w:ascii="Times New Roman" w:hAnsi="Times New Roman"/>
                <w:color w:val="000000"/>
                <w:sz w:val="24"/>
              </w:rPr>
              <w:t>6</w:t>
            </w:r>
          </w:p>
        </w:tc>
        <w:tc>
          <w:tcPr>
            <w:tcW w:w="5603"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Плоские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круглые</w:t>
            </w:r>
            <w:proofErr w:type="spellEnd"/>
            <w:r>
              <w:rPr>
                <w:rFonts w:ascii="Times New Roman" w:hAnsi="Times New Roman"/>
                <w:color w:val="000000"/>
                <w:sz w:val="24"/>
              </w:rPr>
              <w:t xml:space="preserve">, </w:t>
            </w:r>
            <w:proofErr w:type="spellStart"/>
            <w:r>
              <w:rPr>
                <w:rFonts w:ascii="Times New Roman" w:hAnsi="Times New Roman"/>
                <w:color w:val="000000"/>
                <w:sz w:val="24"/>
              </w:rPr>
              <w:t>кольчатые</w:t>
            </w:r>
            <w:proofErr w:type="spellEnd"/>
            <w:r>
              <w:rPr>
                <w:rFonts w:ascii="Times New Roman" w:hAnsi="Times New Roman"/>
                <w:color w:val="000000"/>
                <w:sz w:val="24"/>
              </w:rPr>
              <w:t xml:space="preserve"> </w:t>
            </w:r>
            <w:proofErr w:type="spellStart"/>
            <w:r>
              <w:rPr>
                <w:rFonts w:ascii="Times New Roman" w:hAnsi="Times New Roman"/>
                <w:color w:val="000000"/>
                <w:sz w:val="24"/>
              </w:rPr>
              <w:t>черви</w:t>
            </w:r>
            <w:proofErr w:type="spellEnd"/>
          </w:p>
        </w:tc>
        <w:tc>
          <w:tcPr>
            <w:tcW w:w="2126"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4 </w:t>
            </w:r>
          </w:p>
        </w:tc>
        <w:tc>
          <w:tcPr>
            <w:tcW w:w="4253"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418886</w:t>
              </w:r>
            </w:hyperlink>
          </w:p>
        </w:tc>
      </w:tr>
      <w:tr w:rsidR="00EB0169" w:rsidRPr="009D1D7A" w:rsidTr="00EB0169">
        <w:trPr>
          <w:trHeight w:val="144"/>
          <w:tblCellSpacing w:w="20" w:type="nil"/>
        </w:trPr>
        <w:tc>
          <w:tcPr>
            <w:tcW w:w="1018" w:type="dxa"/>
            <w:tcMar>
              <w:top w:w="50" w:type="dxa"/>
              <w:left w:w="100" w:type="dxa"/>
            </w:tcMar>
            <w:vAlign w:val="center"/>
          </w:tcPr>
          <w:p w:rsidR="00EB0169" w:rsidRDefault="00EB0169">
            <w:pPr>
              <w:spacing w:after="0"/>
            </w:pPr>
            <w:r>
              <w:rPr>
                <w:rFonts w:ascii="Times New Roman" w:hAnsi="Times New Roman"/>
                <w:color w:val="000000"/>
                <w:sz w:val="24"/>
              </w:rPr>
              <w:t>7</w:t>
            </w:r>
          </w:p>
        </w:tc>
        <w:tc>
          <w:tcPr>
            <w:tcW w:w="5603"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Членистоногие</w:t>
            </w:r>
            <w:proofErr w:type="spellEnd"/>
          </w:p>
        </w:tc>
        <w:tc>
          <w:tcPr>
            <w:tcW w:w="2126"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6 </w:t>
            </w:r>
          </w:p>
        </w:tc>
        <w:tc>
          <w:tcPr>
            <w:tcW w:w="4253"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418886</w:t>
              </w:r>
            </w:hyperlink>
          </w:p>
        </w:tc>
      </w:tr>
      <w:tr w:rsidR="00EB0169" w:rsidRPr="009D1D7A" w:rsidTr="00EB0169">
        <w:trPr>
          <w:trHeight w:val="144"/>
          <w:tblCellSpacing w:w="20" w:type="nil"/>
        </w:trPr>
        <w:tc>
          <w:tcPr>
            <w:tcW w:w="1018" w:type="dxa"/>
            <w:tcMar>
              <w:top w:w="50" w:type="dxa"/>
              <w:left w:w="100" w:type="dxa"/>
            </w:tcMar>
            <w:vAlign w:val="center"/>
          </w:tcPr>
          <w:p w:rsidR="00EB0169" w:rsidRDefault="00EB0169">
            <w:pPr>
              <w:spacing w:after="0"/>
            </w:pPr>
            <w:r>
              <w:rPr>
                <w:rFonts w:ascii="Times New Roman" w:hAnsi="Times New Roman"/>
                <w:color w:val="000000"/>
                <w:sz w:val="24"/>
              </w:rPr>
              <w:t>8</w:t>
            </w:r>
          </w:p>
        </w:tc>
        <w:tc>
          <w:tcPr>
            <w:tcW w:w="5603"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Моллюски</w:t>
            </w:r>
            <w:proofErr w:type="spellEnd"/>
          </w:p>
        </w:tc>
        <w:tc>
          <w:tcPr>
            <w:tcW w:w="2126"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2 </w:t>
            </w:r>
          </w:p>
        </w:tc>
        <w:tc>
          <w:tcPr>
            <w:tcW w:w="4253"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418886</w:t>
              </w:r>
            </w:hyperlink>
          </w:p>
        </w:tc>
      </w:tr>
      <w:tr w:rsidR="00EB0169" w:rsidRPr="009D1D7A" w:rsidTr="00EB0169">
        <w:trPr>
          <w:trHeight w:val="144"/>
          <w:tblCellSpacing w:w="20" w:type="nil"/>
        </w:trPr>
        <w:tc>
          <w:tcPr>
            <w:tcW w:w="1018" w:type="dxa"/>
            <w:tcMar>
              <w:top w:w="50" w:type="dxa"/>
              <w:left w:w="100" w:type="dxa"/>
            </w:tcMar>
            <w:vAlign w:val="center"/>
          </w:tcPr>
          <w:p w:rsidR="00EB0169" w:rsidRDefault="00EB0169">
            <w:pPr>
              <w:spacing w:after="0"/>
            </w:pPr>
            <w:r>
              <w:rPr>
                <w:rFonts w:ascii="Times New Roman" w:hAnsi="Times New Roman"/>
                <w:color w:val="000000"/>
                <w:sz w:val="24"/>
              </w:rPr>
              <w:t>9</w:t>
            </w:r>
          </w:p>
        </w:tc>
        <w:tc>
          <w:tcPr>
            <w:tcW w:w="5603"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Хордовые</w:t>
            </w:r>
            <w:proofErr w:type="spellEnd"/>
          </w:p>
        </w:tc>
        <w:tc>
          <w:tcPr>
            <w:tcW w:w="2126"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1 </w:t>
            </w:r>
          </w:p>
        </w:tc>
        <w:tc>
          <w:tcPr>
            <w:tcW w:w="4253"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418886</w:t>
              </w:r>
            </w:hyperlink>
          </w:p>
        </w:tc>
      </w:tr>
      <w:tr w:rsidR="00EB0169" w:rsidRPr="009D1D7A" w:rsidTr="00EB0169">
        <w:trPr>
          <w:trHeight w:val="144"/>
          <w:tblCellSpacing w:w="20" w:type="nil"/>
        </w:trPr>
        <w:tc>
          <w:tcPr>
            <w:tcW w:w="1018" w:type="dxa"/>
            <w:tcMar>
              <w:top w:w="50" w:type="dxa"/>
              <w:left w:w="100" w:type="dxa"/>
            </w:tcMar>
            <w:vAlign w:val="center"/>
          </w:tcPr>
          <w:p w:rsidR="00EB0169" w:rsidRDefault="00EB0169">
            <w:pPr>
              <w:spacing w:after="0"/>
            </w:pPr>
            <w:r>
              <w:rPr>
                <w:rFonts w:ascii="Times New Roman" w:hAnsi="Times New Roman"/>
                <w:color w:val="000000"/>
                <w:sz w:val="24"/>
              </w:rPr>
              <w:t>10</w:t>
            </w:r>
          </w:p>
        </w:tc>
        <w:tc>
          <w:tcPr>
            <w:tcW w:w="5603"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Рыбы</w:t>
            </w:r>
            <w:proofErr w:type="spellEnd"/>
          </w:p>
        </w:tc>
        <w:tc>
          <w:tcPr>
            <w:tcW w:w="2126"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4 </w:t>
            </w:r>
          </w:p>
        </w:tc>
        <w:tc>
          <w:tcPr>
            <w:tcW w:w="4253"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418886</w:t>
              </w:r>
            </w:hyperlink>
          </w:p>
        </w:tc>
      </w:tr>
      <w:tr w:rsidR="00EB0169" w:rsidRPr="009D1D7A" w:rsidTr="00EB0169">
        <w:trPr>
          <w:trHeight w:val="144"/>
          <w:tblCellSpacing w:w="20" w:type="nil"/>
        </w:trPr>
        <w:tc>
          <w:tcPr>
            <w:tcW w:w="1018" w:type="dxa"/>
            <w:tcMar>
              <w:top w:w="50" w:type="dxa"/>
              <w:left w:w="100" w:type="dxa"/>
            </w:tcMar>
            <w:vAlign w:val="center"/>
          </w:tcPr>
          <w:p w:rsidR="00EB0169" w:rsidRDefault="00EB0169">
            <w:pPr>
              <w:spacing w:after="0"/>
            </w:pPr>
            <w:r>
              <w:rPr>
                <w:rFonts w:ascii="Times New Roman" w:hAnsi="Times New Roman"/>
                <w:color w:val="000000"/>
                <w:sz w:val="24"/>
              </w:rPr>
              <w:t>11</w:t>
            </w:r>
          </w:p>
        </w:tc>
        <w:tc>
          <w:tcPr>
            <w:tcW w:w="5603"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Земноводные</w:t>
            </w:r>
            <w:proofErr w:type="spellEnd"/>
          </w:p>
        </w:tc>
        <w:tc>
          <w:tcPr>
            <w:tcW w:w="2126"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3 </w:t>
            </w:r>
          </w:p>
        </w:tc>
        <w:tc>
          <w:tcPr>
            <w:tcW w:w="4253"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418886</w:t>
              </w:r>
            </w:hyperlink>
          </w:p>
        </w:tc>
      </w:tr>
      <w:tr w:rsidR="00EB0169" w:rsidRPr="009D1D7A" w:rsidTr="00EB0169">
        <w:trPr>
          <w:trHeight w:val="144"/>
          <w:tblCellSpacing w:w="20" w:type="nil"/>
        </w:trPr>
        <w:tc>
          <w:tcPr>
            <w:tcW w:w="1018" w:type="dxa"/>
            <w:tcMar>
              <w:top w:w="50" w:type="dxa"/>
              <w:left w:w="100" w:type="dxa"/>
            </w:tcMar>
            <w:vAlign w:val="center"/>
          </w:tcPr>
          <w:p w:rsidR="00EB0169" w:rsidRDefault="00EB0169">
            <w:pPr>
              <w:spacing w:after="0"/>
            </w:pPr>
            <w:r>
              <w:rPr>
                <w:rFonts w:ascii="Times New Roman" w:hAnsi="Times New Roman"/>
                <w:color w:val="000000"/>
                <w:sz w:val="24"/>
              </w:rPr>
              <w:lastRenderedPageBreak/>
              <w:t>12</w:t>
            </w:r>
          </w:p>
        </w:tc>
        <w:tc>
          <w:tcPr>
            <w:tcW w:w="5603"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Пресмыкающиеся</w:t>
            </w:r>
            <w:proofErr w:type="spellEnd"/>
          </w:p>
        </w:tc>
        <w:tc>
          <w:tcPr>
            <w:tcW w:w="2126"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3 </w:t>
            </w:r>
          </w:p>
        </w:tc>
        <w:tc>
          <w:tcPr>
            <w:tcW w:w="4253"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418886</w:t>
              </w:r>
            </w:hyperlink>
          </w:p>
        </w:tc>
      </w:tr>
      <w:tr w:rsidR="00EB0169" w:rsidRPr="009D1D7A" w:rsidTr="00EB0169">
        <w:trPr>
          <w:trHeight w:val="144"/>
          <w:tblCellSpacing w:w="20" w:type="nil"/>
        </w:trPr>
        <w:tc>
          <w:tcPr>
            <w:tcW w:w="1018" w:type="dxa"/>
            <w:tcMar>
              <w:top w:w="50" w:type="dxa"/>
              <w:left w:w="100" w:type="dxa"/>
            </w:tcMar>
            <w:vAlign w:val="center"/>
          </w:tcPr>
          <w:p w:rsidR="00EB0169" w:rsidRDefault="00EB0169">
            <w:pPr>
              <w:spacing w:after="0"/>
            </w:pPr>
            <w:r>
              <w:rPr>
                <w:rFonts w:ascii="Times New Roman" w:hAnsi="Times New Roman"/>
                <w:color w:val="000000"/>
                <w:sz w:val="24"/>
              </w:rPr>
              <w:t>13</w:t>
            </w:r>
          </w:p>
        </w:tc>
        <w:tc>
          <w:tcPr>
            <w:tcW w:w="5603"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Птицы</w:t>
            </w:r>
            <w:proofErr w:type="spellEnd"/>
          </w:p>
        </w:tc>
        <w:tc>
          <w:tcPr>
            <w:tcW w:w="2126"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4 </w:t>
            </w:r>
          </w:p>
        </w:tc>
        <w:tc>
          <w:tcPr>
            <w:tcW w:w="4253"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418886</w:t>
              </w:r>
            </w:hyperlink>
          </w:p>
        </w:tc>
      </w:tr>
      <w:tr w:rsidR="00EB0169" w:rsidRPr="009D1D7A" w:rsidTr="00EB0169">
        <w:trPr>
          <w:trHeight w:val="144"/>
          <w:tblCellSpacing w:w="20" w:type="nil"/>
        </w:trPr>
        <w:tc>
          <w:tcPr>
            <w:tcW w:w="1018" w:type="dxa"/>
            <w:tcMar>
              <w:top w:w="50" w:type="dxa"/>
              <w:left w:w="100" w:type="dxa"/>
            </w:tcMar>
            <w:vAlign w:val="center"/>
          </w:tcPr>
          <w:p w:rsidR="00EB0169" w:rsidRDefault="00EB0169">
            <w:pPr>
              <w:spacing w:after="0"/>
            </w:pPr>
            <w:r>
              <w:rPr>
                <w:rFonts w:ascii="Times New Roman" w:hAnsi="Times New Roman"/>
                <w:color w:val="000000"/>
                <w:sz w:val="24"/>
              </w:rPr>
              <w:t>14</w:t>
            </w:r>
          </w:p>
        </w:tc>
        <w:tc>
          <w:tcPr>
            <w:tcW w:w="5603"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Млекопитающие</w:t>
            </w:r>
            <w:proofErr w:type="spellEnd"/>
          </w:p>
        </w:tc>
        <w:tc>
          <w:tcPr>
            <w:tcW w:w="2126"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7 </w:t>
            </w:r>
          </w:p>
        </w:tc>
        <w:tc>
          <w:tcPr>
            <w:tcW w:w="4253"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418886</w:t>
              </w:r>
            </w:hyperlink>
          </w:p>
        </w:tc>
      </w:tr>
      <w:tr w:rsidR="00EB0169" w:rsidRPr="009D1D7A" w:rsidTr="00EB0169">
        <w:trPr>
          <w:trHeight w:val="144"/>
          <w:tblCellSpacing w:w="20" w:type="nil"/>
        </w:trPr>
        <w:tc>
          <w:tcPr>
            <w:tcW w:w="1018" w:type="dxa"/>
            <w:tcMar>
              <w:top w:w="50" w:type="dxa"/>
              <w:left w:w="100" w:type="dxa"/>
            </w:tcMar>
            <w:vAlign w:val="center"/>
          </w:tcPr>
          <w:p w:rsidR="00EB0169" w:rsidRDefault="00EB0169">
            <w:pPr>
              <w:spacing w:after="0"/>
            </w:pPr>
            <w:r>
              <w:rPr>
                <w:rFonts w:ascii="Times New Roman" w:hAnsi="Times New Roman"/>
                <w:color w:val="000000"/>
                <w:sz w:val="24"/>
              </w:rPr>
              <w:t>15</w:t>
            </w:r>
          </w:p>
        </w:tc>
        <w:tc>
          <w:tcPr>
            <w:tcW w:w="5603"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Развитие животного мира на Земле</w:t>
            </w:r>
          </w:p>
        </w:tc>
        <w:tc>
          <w:tcPr>
            <w:tcW w:w="2126" w:type="dxa"/>
            <w:tcMar>
              <w:top w:w="50" w:type="dxa"/>
              <w:left w:w="100" w:type="dxa"/>
            </w:tcMar>
            <w:vAlign w:val="center"/>
          </w:tcPr>
          <w:p w:rsidR="00EB0169" w:rsidRDefault="00EB0169">
            <w:pPr>
              <w:spacing w:after="0"/>
              <w:ind w:left="135"/>
              <w:jc w:val="center"/>
            </w:pPr>
            <w:r w:rsidRPr="00172EB1">
              <w:rPr>
                <w:rFonts w:ascii="Times New Roman" w:hAnsi="Times New Roman"/>
                <w:color w:val="000000"/>
                <w:sz w:val="24"/>
                <w:lang w:val="ru-RU"/>
              </w:rPr>
              <w:t xml:space="preserve"> </w:t>
            </w:r>
            <w:r>
              <w:rPr>
                <w:rFonts w:ascii="Times New Roman" w:hAnsi="Times New Roman"/>
                <w:color w:val="000000"/>
                <w:sz w:val="24"/>
              </w:rPr>
              <w:t xml:space="preserve">4 </w:t>
            </w:r>
          </w:p>
        </w:tc>
        <w:tc>
          <w:tcPr>
            <w:tcW w:w="4253"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418886</w:t>
              </w:r>
            </w:hyperlink>
          </w:p>
        </w:tc>
      </w:tr>
      <w:tr w:rsidR="00EB0169" w:rsidRPr="009D1D7A" w:rsidTr="00EB0169">
        <w:trPr>
          <w:trHeight w:val="144"/>
          <w:tblCellSpacing w:w="20" w:type="nil"/>
        </w:trPr>
        <w:tc>
          <w:tcPr>
            <w:tcW w:w="1018" w:type="dxa"/>
            <w:tcMar>
              <w:top w:w="50" w:type="dxa"/>
              <w:left w:w="100" w:type="dxa"/>
            </w:tcMar>
            <w:vAlign w:val="center"/>
          </w:tcPr>
          <w:p w:rsidR="00EB0169" w:rsidRDefault="00EB0169">
            <w:pPr>
              <w:spacing w:after="0"/>
            </w:pPr>
            <w:r>
              <w:rPr>
                <w:rFonts w:ascii="Times New Roman" w:hAnsi="Times New Roman"/>
                <w:color w:val="000000"/>
                <w:sz w:val="24"/>
              </w:rPr>
              <w:t>16</w:t>
            </w:r>
          </w:p>
        </w:tc>
        <w:tc>
          <w:tcPr>
            <w:tcW w:w="5603"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Животные</w:t>
            </w:r>
            <w:proofErr w:type="spellEnd"/>
            <w:r>
              <w:rPr>
                <w:rFonts w:ascii="Times New Roman" w:hAnsi="Times New Roman"/>
                <w:color w:val="000000"/>
                <w:sz w:val="24"/>
              </w:rPr>
              <w:t xml:space="preserve"> в </w:t>
            </w:r>
            <w:proofErr w:type="spellStart"/>
            <w:r>
              <w:rPr>
                <w:rFonts w:ascii="Times New Roman" w:hAnsi="Times New Roman"/>
                <w:color w:val="000000"/>
                <w:sz w:val="24"/>
              </w:rPr>
              <w:t>природных</w:t>
            </w:r>
            <w:proofErr w:type="spellEnd"/>
            <w:r>
              <w:rPr>
                <w:rFonts w:ascii="Times New Roman" w:hAnsi="Times New Roman"/>
                <w:color w:val="000000"/>
                <w:sz w:val="24"/>
              </w:rPr>
              <w:t xml:space="preserve"> </w:t>
            </w:r>
            <w:proofErr w:type="spellStart"/>
            <w:r>
              <w:rPr>
                <w:rFonts w:ascii="Times New Roman" w:hAnsi="Times New Roman"/>
                <w:color w:val="000000"/>
                <w:sz w:val="24"/>
              </w:rPr>
              <w:t>сообществах</w:t>
            </w:r>
            <w:proofErr w:type="spellEnd"/>
          </w:p>
        </w:tc>
        <w:tc>
          <w:tcPr>
            <w:tcW w:w="2126"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3 </w:t>
            </w:r>
          </w:p>
        </w:tc>
        <w:tc>
          <w:tcPr>
            <w:tcW w:w="4253"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418886</w:t>
              </w:r>
            </w:hyperlink>
          </w:p>
        </w:tc>
      </w:tr>
      <w:tr w:rsidR="00EB0169" w:rsidRPr="009D1D7A" w:rsidTr="00EB0169">
        <w:trPr>
          <w:trHeight w:val="144"/>
          <w:tblCellSpacing w:w="20" w:type="nil"/>
        </w:trPr>
        <w:tc>
          <w:tcPr>
            <w:tcW w:w="1018" w:type="dxa"/>
            <w:tcMar>
              <w:top w:w="50" w:type="dxa"/>
              <w:left w:w="100" w:type="dxa"/>
            </w:tcMar>
            <w:vAlign w:val="center"/>
          </w:tcPr>
          <w:p w:rsidR="00EB0169" w:rsidRDefault="00EB0169">
            <w:pPr>
              <w:spacing w:after="0"/>
            </w:pPr>
            <w:r>
              <w:rPr>
                <w:rFonts w:ascii="Times New Roman" w:hAnsi="Times New Roman"/>
                <w:color w:val="000000"/>
                <w:sz w:val="24"/>
              </w:rPr>
              <w:t>17</w:t>
            </w:r>
          </w:p>
        </w:tc>
        <w:tc>
          <w:tcPr>
            <w:tcW w:w="5603"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Животные</w:t>
            </w:r>
            <w:proofErr w:type="spellEnd"/>
            <w:r>
              <w:rPr>
                <w:rFonts w:ascii="Times New Roman" w:hAnsi="Times New Roman"/>
                <w:color w:val="000000"/>
                <w:sz w:val="24"/>
              </w:rPr>
              <w:t xml:space="preserve"> и </w:t>
            </w:r>
            <w:proofErr w:type="spellStart"/>
            <w:r>
              <w:rPr>
                <w:rFonts w:ascii="Times New Roman" w:hAnsi="Times New Roman"/>
                <w:color w:val="000000"/>
                <w:sz w:val="24"/>
              </w:rPr>
              <w:t>человек</w:t>
            </w:r>
            <w:proofErr w:type="spellEnd"/>
          </w:p>
        </w:tc>
        <w:tc>
          <w:tcPr>
            <w:tcW w:w="2126"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3 </w:t>
            </w:r>
          </w:p>
        </w:tc>
        <w:tc>
          <w:tcPr>
            <w:tcW w:w="4253"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418886</w:t>
              </w:r>
            </w:hyperlink>
          </w:p>
        </w:tc>
      </w:tr>
      <w:tr w:rsidR="00EB0169" w:rsidRPr="009D1D7A" w:rsidTr="00EB0169">
        <w:trPr>
          <w:trHeight w:val="144"/>
          <w:tblCellSpacing w:w="20" w:type="nil"/>
        </w:trPr>
        <w:tc>
          <w:tcPr>
            <w:tcW w:w="1018" w:type="dxa"/>
            <w:tcMar>
              <w:top w:w="50" w:type="dxa"/>
              <w:left w:w="100" w:type="dxa"/>
            </w:tcMar>
            <w:vAlign w:val="center"/>
          </w:tcPr>
          <w:p w:rsidR="00EB0169" w:rsidRDefault="00EB0169">
            <w:pPr>
              <w:spacing w:after="0"/>
            </w:pPr>
            <w:r>
              <w:rPr>
                <w:rFonts w:ascii="Times New Roman" w:hAnsi="Times New Roman"/>
                <w:color w:val="000000"/>
                <w:sz w:val="24"/>
              </w:rPr>
              <w:t>18</w:t>
            </w:r>
          </w:p>
        </w:tc>
        <w:tc>
          <w:tcPr>
            <w:tcW w:w="5603"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Резервное</w:t>
            </w:r>
            <w:proofErr w:type="spellEnd"/>
            <w:r>
              <w:rPr>
                <w:rFonts w:ascii="Times New Roman" w:hAnsi="Times New Roman"/>
                <w:color w:val="000000"/>
                <w:sz w:val="24"/>
              </w:rPr>
              <w:t xml:space="preserve"> </w:t>
            </w:r>
            <w:proofErr w:type="spellStart"/>
            <w:r>
              <w:rPr>
                <w:rFonts w:ascii="Times New Roman" w:hAnsi="Times New Roman"/>
                <w:color w:val="000000"/>
                <w:sz w:val="24"/>
              </w:rPr>
              <w:t>время</w:t>
            </w:r>
            <w:proofErr w:type="spellEnd"/>
          </w:p>
        </w:tc>
        <w:tc>
          <w:tcPr>
            <w:tcW w:w="2126"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2 </w:t>
            </w:r>
          </w:p>
        </w:tc>
        <w:tc>
          <w:tcPr>
            <w:tcW w:w="4253"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418886</w:t>
              </w:r>
            </w:hyperlink>
          </w:p>
        </w:tc>
      </w:tr>
      <w:tr w:rsidR="00EB0169" w:rsidTr="00EB0169">
        <w:trPr>
          <w:trHeight w:val="144"/>
          <w:tblCellSpacing w:w="20" w:type="nil"/>
        </w:trPr>
        <w:tc>
          <w:tcPr>
            <w:tcW w:w="6621" w:type="dxa"/>
            <w:gridSpan w:val="2"/>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ОБЩЕЕ КОЛИЧЕСТВО ЧАСОВ ПО ПРОГРАММЕ</w:t>
            </w:r>
          </w:p>
        </w:tc>
        <w:tc>
          <w:tcPr>
            <w:tcW w:w="2126" w:type="dxa"/>
            <w:tcMar>
              <w:top w:w="50" w:type="dxa"/>
              <w:left w:w="100" w:type="dxa"/>
            </w:tcMar>
            <w:vAlign w:val="center"/>
          </w:tcPr>
          <w:p w:rsidR="00EB0169" w:rsidRDefault="00EB0169">
            <w:pPr>
              <w:spacing w:after="0"/>
              <w:ind w:left="135"/>
              <w:jc w:val="center"/>
            </w:pPr>
            <w:r w:rsidRPr="00172EB1">
              <w:rPr>
                <w:rFonts w:ascii="Times New Roman" w:hAnsi="Times New Roman"/>
                <w:color w:val="000000"/>
                <w:sz w:val="24"/>
                <w:lang w:val="ru-RU"/>
              </w:rPr>
              <w:t xml:space="preserve"> </w:t>
            </w:r>
            <w:r>
              <w:rPr>
                <w:rFonts w:ascii="Times New Roman" w:hAnsi="Times New Roman"/>
                <w:color w:val="000000"/>
                <w:sz w:val="24"/>
              </w:rPr>
              <w:t xml:space="preserve">68 </w:t>
            </w:r>
          </w:p>
        </w:tc>
        <w:tc>
          <w:tcPr>
            <w:tcW w:w="4253" w:type="dxa"/>
            <w:tcMar>
              <w:top w:w="50" w:type="dxa"/>
              <w:left w:w="100" w:type="dxa"/>
            </w:tcMar>
            <w:vAlign w:val="center"/>
          </w:tcPr>
          <w:p w:rsidR="00EB0169" w:rsidRDefault="00EB0169"/>
        </w:tc>
      </w:tr>
    </w:tbl>
    <w:p w:rsidR="006750C3" w:rsidRDefault="006750C3">
      <w:pPr>
        <w:sectPr w:rsidR="006750C3">
          <w:pgSz w:w="16383" w:h="11906" w:orient="landscape"/>
          <w:pgMar w:top="1134" w:right="850" w:bottom="1134" w:left="1701" w:header="720" w:footer="720" w:gutter="0"/>
          <w:cols w:space="720"/>
        </w:sectPr>
      </w:pPr>
    </w:p>
    <w:p w:rsidR="006750C3" w:rsidRDefault="00172EB1" w:rsidP="00EB0169">
      <w:pPr>
        <w:spacing w:after="0"/>
        <w:ind w:left="120"/>
        <w:jc w:val="center"/>
      </w:pPr>
      <w:r>
        <w:rPr>
          <w:rFonts w:ascii="Times New Roman" w:hAnsi="Times New Roman"/>
          <w:b/>
          <w:color w:val="000000"/>
          <w:sz w:val="28"/>
        </w:rPr>
        <w:lastRenderedPageBreak/>
        <w:t>9 КЛАСС</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66"/>
        <w:gridCol w:w="5980"/>
        <w:gridCol w:w="1985"/>
        <w:gridCol w:w="4110"/>
      </w:tblGrid>
      <w:tr w:rsidR="00EB0169" w:rsidTr="00EB0169">
        <w:trPr>
          <w:trHeight w:val="144"/>
          <w:tblCellSpacing w:w="20" w:type="nil"/>
        </w:trPr>
        <w:tc>
          <w:tcPr>
            <w:tcW w:w="1066" w:type="dxa"/>
            <w:vMerge w:val="restart"/>
            <w:tcMar>
              <w:top w:w="50" w:type="dxa"/>
              <w:left w:w="100" w:type="dxa"/>
            </w:tcMar>
            <w:vAlign w:val="center"/>
          </w:tcPr>
          <w:p w:rsidR="00EB0169" w:rsidRDefault="00EB0169">
            <w:pPr>
              <w:spacing w:after="0"/>
              <w:ind w:left="135"/>
            </w:pPr>
            <w:r>
              <w:rPr>
                <w:rFonts w:ascii="Times New Roman" w:hAnsi="Times New Roman"/>
                <w:b/>
                <w:color w:val="000000"/>
                <w:sz w:val="24"/>
              </w:rPr>
              <w:t xml:space="preserve">№ п/п </w:t>
            </w:r>
          </w:p>
          <w:p w:rsidR="00EB0169" w:rsidRDefault="00EB0169">
            <w:pPr>
              <w:spacing w:after="0"/>
              <w:ind w:left="135"/>
            </w:pPr>
          </w:p>
        </w:tc>
        <w:tc>
          <w:tcPr>
            <w:tcW w:w="5980" w:type="dxa"/>
            <w:vMerge w:val="restart"/>
            <w:tcMar>
              <w:top w:w="50" w:type="dxa"/>
              <w:left w:w="100" w:type="dxa"/>
            </w:tcMar>
            <w:vAlign w:val="center"/>
          </w:tcPr>
          <w:p w:rsidR="00EB0169" w:rsidRDefault="00EB0169" w:rsidP="00EB0169">
            <w:pPr>
              <w:spacing w:after="0"/>
              <w:ind w:left="135"/>
              <w:jc w:val="center"/>
            </w:pPr>
            <w:proofErr w:type="spellStart"/>
            <w:r>
              <w:rPr>
                <w:rFonts w:ascii="Times New Roman" w:hAnsi="Times New Roman"/>
                <w:b/>
                <w:color w:val="000000"/>
                <w:sz w:val="24"/>
              </w:rPr>
              <w:t>Наименование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разделов</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тем</w:t>
            </w:r>
            <w:proofErr w:type="spellEnd"/>
            <w:r>
              <w:rPr>
                <w:rFonts w:ascii="Times New Roman" w:hAnsi="Times New Roman"/>
                <w:b/>
                <w:color w:val="000000"/>
                <w:sz w:val="24"/>
              </w:rPr>
              <w:t xml:space="preserve"> </w:t>
            </w:r>
            <w:proofErr w:type="spellStart"/>
            <w:r>
              <w:rPr>
                <w:rFonts w:ascii="Times New Roman" w:hAnsi="Times New Roman"/>
                <w:b/>
                <w:color w:val="000000"/>
                <w:sz w:val="24"/>
              </w:rPr>
              <w:t>программы</w:t>
            </w:r>
            <w:proofErr w:type="spellEnd"/>
          </w:p>
          <w:p w:rsidR="00EB0169" w:rsidRDefault="00EB0169" w:rsidP="00EB0169">
            <w:pPr>
              <w:spacing w:after="0"/>
              <w:ind w:left="135"/>
              <w:jc w:val="center"/>
            </w:pPr>
          </w:p>
        </w:tc>
        <w:tc>
          <w:tcPr>
            <w:tcW w:w="1985" w:type="dxa"/>
            <w:tcMar>
              <w:top w:w="50" w:type="dxa"/>
              <w:left w:w="100" w:type="dxa"/>
            </w:tcMar>
            <w:vAlign w:val="center"/>
          </w:tcPr>
          <w:p w:rsidR="00EB0169" w:rsidRDefault="00EB0169" w:rsidP="00EB0169">
            <w:pPr>
              <w:spacing w:after="0"/>
              <w:jc w:val="center"/>
            </w:pPr>
            <w:proofErr w:type="spellStart"/>
            <w:r>
              <w:rPr>
                <w:rFonts w:ascii="Times New Roman" w:hAnsi="Times New Roman"/>
                <w:b/>
                <w:color w:val="000000"/>
                <w:sz w:val="24"/>
              </w:rPr>
              <w:t>Количество</w:t>
            </w:r>
            <w:proofErr w:type="spellEnd"/>
            <w:r>
              <w:rPr>
                <w:rFonts w:ascii="Times New Roman" w:hAnsi="Times New Roman"/>
                <w:b/>
                <w:color w:val="000000"/>
                <w:sz w:val="24"/>
              </w:rPr>
              <w:t xml:space="preserve"> </w:t>
            </w:r>
            <w:proofErr w:type="spellStart"/>
            <w:r>
              <w:rPr>
                <w:rFonts w:ascii="Times New Roman" w:hAnsi="Times New Roman"/>
                <w:b/>
                <w:color w:val="000000"/>
                <w:sz w:val="24"/>
              </w:rPr>
              <w:t>часов</w:t>
            </w:r>
            <w:proofErr w:type="spellEnd"/>
          </w:p>
        </w:tc>
        <w:tc>
          <w:tcPr>
            <w:tcW w:w="4110" w:type="dxa"/>
            <w:vAlign w:val="center"/>
          </w:tcPr>
          <w:p w:rsidR="00EB0169" w:rsidRDefault="00EB0169" w:rsidP="00EB0169">
            <w:pPr>
              <w:spacing w:after="0"/>
              <w:ind w:left="135"/>
              <w:jc w:val="center"/>
            </w:pPr>
            <w:proofErr w:type="spellStart"/>
            <w:r>
              <w:rPr>
                <w:rFonts w:ascii="Times New Roman" w:hAnsi="Times New Roman"/>
                <w:b/>
                <w:color w:val="000000"/>
                <w:sz w:val="24"/>
              </w:rPr>
              <w:t>Электронные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цифровые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образовательные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ресурсы</w:t>
            </w:r>
            <w:proofErr w:type="spellEnd"/>
          </w:p>
          <w:p w:rsidR="00EB0169" w:rsidRDefault="00EB0169" w:rsidP="00EB0169">
            <w:pPr>
              <w:spacing w:after="0"/>
              <w:jc w:val="center"/>
            </w:pPr>
          </w:p>
        </w:tc>
      </w:tr>
      <w:tr w:rsidR="00EB0169" w:rsidTr="00EB0169">
        <w:trPr>
          <w:trHeight w:val="144"/>
          <w:tblCellSpacing w:w="20" w:type="nil"/>
        </w:trPr>
        <w:tc>
          <w:tcPr>
            <w:tcW w:w="0" w:type="auto"/>
            <w:vMerge/>
            <w:tcBorders>
              <w:top w:val="nil"/>
            </w:tcBorders>
            <w:tcMar>
              <w:top w:w="50" w:type="dxa"/>
              <w:left w:w="100" w:type="dxa"/>
            </w:tcMar>
          </w:tcPr>
          <w:p w:rsidR="00EB0169" w:rsidRDefault="00EB0169"/>
        </w:tc>
        <w:tc>
          <w:tcPr>
            <w:tcW w:w="5980" w:type="dxa"/>
            <w:vMerge/>
            <w:tcBorders>
              <w:top w:val="nil"/>
            </w:tcBorders>
            <w:tcMar>
              <w:top w:w="50" w:type="dxa"/>
              <w:left w:w="100" w:type="dxa"/>
            </w:tcMar>
          </w:tcPr>
          <w:p w:rsidR="00EB0169" w:rsidRDefault="00EB0169" w:rsidP="00EB0169">
            <w:pPr>
              <w:jc w:val="center"/>
            </w:pPr>
          </w:p>
        </w:tc>
        <w:tc>
          <w:tcPr>
            <w:tcW w:w="1985" w:type="dxa"/>
            <w:tcMar>
              <w:top w:w="50" w:type="dxa"/>
              <w:left w:w="100" w:type="dxa"/>
            </w:tcMar>
            <w:vAlign w:val="center"/>
          </w:tcPr>
          <w:p w:rsidR="00EB0169" w:rsidRDefault="00EB0169" w:rsidP="00EB0169">
            <w:pPr>
              <w:spacing w:after="0"/>
              <w:ind w:left="135"/>
              <w:jc w:val="center"/>
            </w:pPr>
            <w:proofErr w:type="spellStart"/>
            <w:r>
              <w:rPr>
                <w:rFonts w:ascii="Times New Roman" w:hAnsi="Times New Roman"/>
                <w:b/>
                <w:color w:val="000000"/>
                <w:sz w:val="24"/>
              </w:rPr>
              <w:t>Всего</w:t>
            </w:r>
            <w:proofErr w:type="spellEnd"/>
          </w:p>
          <w:p w:rsidR="00EB0169" w:rsidRDefault="00EB0169" w:rsidP="00EB0169">
            <w:pPr>
              <w:spacing w:after="0"/>
              <w:ind w:left="135"/>
              <w:jc w:val="center"/>
            </w:pPr>
          </w:p>
        </w:tc>
        <w:tc>
          <w:tcPr>
            <w:tcW w:w="4110" w:type="dxa"/>
            <w:tcBorders>
              <w:top w:val="nil"/>
            </w:tcBorders>
            <w:tcMar>
              <w:top w:w="50" w:type="dxa"/>
              <w:left w:w="100" w:type="dxa"/>
            </w:tcMar>
          </w:tcPr>
          <w:p w:rsidR="00EB0169" w:rsidRDefault="00EB0169" w:rsidP="00EB0169">
            <w:pPr>
              <w:jc w:val="center"/>
            </w:pPr>
          </w:p>
        </w:tc>
      </w:tr>
      <w:tr w:rsidR="00EB0169" w:rsidRPr="009D1D7A" w:rsidTr="00EB0169">
        <w:trPr>
          <w:trHeight w:val="144"/>
          <w:tblCellSpacing w:w="20" w:type="nil"/>
        </w:trPr>
        <w:tc>
          <w:tcPr>
            <w:tcW w:w="1066" w:type="dxa"/>
            <w:tcMar>
              <w:top w:w="50" w:type="dxa"/>
              <w:left w:w="100" w:type="dxa"/>
            </w:tcMar>
            <w:vAlign w:val="center"/>
          </w:tcPr>
          <w:p w:rsidR="00EB0169" w:rsidRDefault="00EB0169">
            <w:pPr>
              <w:spacing w:after="0"/>
            </w:pPr>
            <w:r>
              <w:rPr>
                <w:rFonts w:ascii="Times New Roman" w:hAnsi="Times New Roman"/>
                <w:color w:val="000000"/>
                <w:sz w:val="24"/>
              </w:rPr>
              <w:t>1</w:t>
            </w:r>
          </w:p>
        </w:tc>
        <w:tc>
          <w:tcPr>
            <w:tcW w:w="5980"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Человек</w:t>
            </w:r>
            <w:proofErr w:type="spellEnd"/>
            <w:r>
              <w:rPr>
                <w:rFonts w:ascii="Times New Roman" w:hAnsi="Times New Roman"/>
                <w:color w:val="000000"/>
                <w:sz w:val="24"/>
              </w:rPr>
              <w:t xml:space="preserve"> — </w:t>
            </w:r>
            <w:proofErr w:type="spellStart"/>
            <w:r>
              <w:rPr>
                <w:rFonts w:ascii="Times New Roman" w:hAnsi="Times New Roman"/>
                <w:color w:val="000000"/>
                <w:sz w:val="24"/>
              </w:rPr>
              <w:t>биосоциальный</w:t>
            </w:r>
            <w:proofErr w:type="spellEnd"/>
            <w:r>
              <w:rPr>
                <w:rFonts w:ascii="Times New Roman" w:hAnsi="Times New Roman"/>
                <w:color w:val="000000"/>
                <w:sz w:val="24"/>
              </w:rPr>
              <w:t xml:space="preserve"> </w:t>
            </w:r>
            <w:proofErr w:type="spellStart"/>
            <w:r>
              <w:rPr>
                <w:rFonts w:ascii="Times New Roman" w:hAnsi="Times New Roman"/>
                <w:color w:val="000000"/>
                <w:sz w:val="24"/>
              </w:rPr>
              <w:t>вид</w:t>
            </w:r>
            <w:proofErr w:type="spellEnd"/>
          </w:p>
        </w:tc>
        <w:tc>
          <w:tcPr>
            <w:tcW w:w="1985"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3 </w:t>
            </w:r>
          </w:p>
        </w:tc>
        <w:tc>
          <w:tcPr>
            <w:tcW w:w="4110"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w:t>
              </w:r>
              <w:r>
                <w:rPr>
                  <w:rFonts w:ascii="Times New Roman" w:hAnsi="Times New Roman"/>
                  <w:color w:val="0000FF"/>
                  <w:u w:val="single"/>
                </w:rPr>
                <w:t>aa</w:t>
              </w:r>
              <w:r w:rsidRPr="00172EB1">
                <w:rPr>
                  <w:rFonts w:ascii="Times New Roman" w:hAnsi="Times New Roman"/>
                  <w:color w:val="0000FF"/>
                  <w:u w:val="single"/>
                  <w:lang w:val="ru-RU"/>
                </w:rPr>
                <w:t>8</w:t>
              </w:r>
              <w:r>
                <w:rPr>
                  <w:rFonts w:ascii="Times New Roman" w:hAnsi="Times New Roman"/>
                  <w:color w:val="0000FF"/>
                  <w:u w:val="single"/>
                </w:rPr>
                <w:t>c</w:t>
              </w:r>
            </w:hyperlink>
          </w:p>
        </w:tc>
      </w:tr>
      <w:tr w:rsidR="00EB0169" w:rsidRPr="009D1D7A" w:rsidTr="00EB0169">
        <w:trPr>
          <w:trHeight w:val="144"/>
          <w:tblCellSpacing w:w="20" w:type="nil"/>
        </w:trPr>
        <w:tc>
          <w:tcPr>
            <w:tcW w:w="1066" w:type="dxa"/>
            <w:tcMar>
              <w:top w:w="50" w:type="dxa"/>
              <w:left w:w="100" w:type="dxa"/>
            </w:tcMar>
            <w:vAlign w:val="center"/>
          </w:tcPr>
          <w:p w:rsidR="00EB0169" w:rsidRDefault="00EB0169">
            <w:pPr>
              <w:spacing w:after="0"/>
            </w:pPr>
            <w:r>
              <w:rPr>
                <w:rFonts w:ascii="Times New Roman" w:hAnsi="Times New Roman"/>
                <w:color w:val="000000"/>
                <w:sz w:val="24"/>
              </w:rPr>
              <w:t>2</w:t>
            </w:r>
          </w:p>
        </w:tc>
        <w:tc>
          <w:tcPr>
            <w:tcW w:w="5980"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Структура</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организма</w:t>
            </w:r>
            <w:proofErr w:type="spellEnd"/>
            <w:r>
              <w:rPr>
                <w:rFonts w:ascii="Times New Roman" w:hAnsi="Times New Roman"/>
                <w:color w:val="000000"/>
                <w:sz w:val="24"/>
              </w:rPr>
              <w:t xml:space="preserve"> </w:t>
            </w:r>
            <w:proofErr w:type="spellStart"/>
            <w:r>
              <w:rPr>
                <w:rFonts w:ascii="Times New Roman" w:hAnsi="Times New Roman"/>
                <w:color w:val="000000"/>
                <w:sz w:val="24"/>
              </w:rPr>
              <w:t>человека</w:t>
            </w:r>
            <w:proofErr w:type="spellEnd"/>
          </w:p>
        </w:tc>
        <w:tc>
          <w:tcPr>
            <w:tcW w:w="1985"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3 </w:t>
            </w:r>
          </w:p>
        </w:tc>
        <w:tc>
          <w:tcPr>
            <w:tcW w:w="4110"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w:t>
              </w:r>
              <w:r>
                <w:rPr>
                  <w:rFonts w:ascii="Times New Roman" w:hAnsi="Times New Roman"/>
                  <w:color w:val="0000FF"/>
                  <w:u w:val="single"/>
                </w:rPr>
                <w:t>aa</w:t>
              </w:r>
              <w:r w:rsidRPr="00172EB1">
                <w:rPr>
                  <w:rFonts w:ascii="Times New Roman" w:hAnsi="Times New Roman"/>
                  <w:color w:val="0000FF"/>
                  <w:u w:val="single"/>
                  <w:lang w:val="ru-RU"/>
                </w:rPr>
                <w:t>8</w:t>
              </w:r>
              <w:r>
                <w:rPr>
                  <w:rFonts w:ascii="Times New Roman" w:hAnsi="Times New Roman"/>
                  <w:color w:val="0000FF"/>
                  <w:u w:val="single"/>
                </w:rPr>
                <w:t>c</w:t>
              </w:r>
            </w:hyperlink>
          </w:p>
        </w:tc>
      </w:tr>
      <w:tr w:rsidR="00EB0169" w:rsidRPr="009D1D7A" w:rsidTr="00EB0169">
        <w:trPr>
          <w:trHeight w:val="144"/>
          <w:tblCellSpacing w:w="20" w:type="nil"/>
        </w:trPr>
        <w:tc>
          <w:tcPr>
            <w:tcW w:w="1066" w:type="dxa"/>
            <w:tcMar>
              <w:top w:w="50" w:type="dxa"/>
              <w:left w:w="100" w:type="dxa"/>
            </w:tcMar>
            <w:vAlign w:val="center"/>
          </w:tcPr>
          <w:p w:rsidR="00EB0169" w:rsidRDefault="00EB0169">
            <w:pPr>
              <w:spacing w:after="0"/>
            </w:pPr>
            <w:r>
              <w:rPr>
                <w:rFonts w:ascii="Times New Roman" w:hAnsi="Times New Roman"/>
                <w:color w:val="000000"/>
                <w:sz w:val="24"/>
              </w:rPr>
              <w:t>3</w:t>
            </w:r>
          </w:p>
        </w:tc>
        <w:tc>
          <w:tcPr>
            <w:tcW w:w="5980"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Нейрогуморальная</w:t>
            </w:r>
            <w:proofErr w:type="spellEnd"/>
            <w:r>
              <w:rPr>
                <w:rFonts w:ascii="Times New Roman" w:hAnsi="Times New Roman"/>
                <w:color w:val="000000"/>
                <w:sz w:val="24"/>
              </w:rPr>
              <w:t xml:space="preserve"> </w:t>
            </w:r>
            <w:proofErr w:type="spellStart"/>
            <w:r>
              <w:rPr>
                <w:rFonts w:ascii="Times New Roman" w:hAnsi="Times New Roman"/>
                <w:color w:val="000000"/>
                <w:sz w:val="24"/>
              </w:rPr>
              <w:t>регуляция</w:t>
            </w:r>
            <w:proofErr w:type="spellEnd"/>
          </w:p>
        </w:tc>
        <w:tc>
          <w:tcPr>
            <w:tcW w:w="1985"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8 </w:t>
            </w:r>
          </w:p>
        </w:tc>
        <w:tc>
          <w:tcPr>
            <w:tcW w:w="4110"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w:t>
              </w:r>
              <w:r>
                <w:rPr>
                  <w:rFonts w:ascii="Times New Roman" w:hAnsi="Times New Roman"/>
                  <w:color w:val="0000FF"/>
                  <w:u w:val="single"/>
                </w:rPr>
                <w:t>aa</w:t>
              </w:r>
              <w:r w:rsidRPr="00172EB1">
                <w:rPr>
                  <w:rFonts w:ascii="Times New Roman" w:hAnsi="Times New Roman"/>
                  <w:color w:val="0000FF"/>
                  <w:u w:val="single"/>
                  <w:lang w:val="ru-RU"/>
                </w:rPr>
                <w:t>8</w:t>
              </w:r>
              <w:r>
                <w:rPr>
                  <w:rFonts w:ascii="Times New Roman" w:hAnsi="Times New Roman"/>
                  <w:color w:val="0000FF"/>
                  <w:u w:val="single"/>
                </w:rPr>
                <w:t>c</w:t>
              </w:r>
            </w:hyperlink>
          </w:p>
        </w:tc>
      </w:tr>
      <w:tr w:rsidR="00EB0169" w:rsidRPr="009D1D7A" w:rsidTr="00EB0169">
        <w:trPr>
          <w:trHeight w:val="144"/>
          <w:tblCellSpacing w:w="20" w:type="nil"/>
        </w:trPr>
        <w:tc>
          <w:tcPr>
            <w:tcW w:w="1066" w:type="dxa"/>
            <w:tcMar>
              <w:top w:w="50" w:type="dxa"/>
              <w:left w:w="100" w:type="dxa"/>
            </w:tcMar>
            <w:vAlign w:val="center"/>
          </w:tcPr>
          <w:p w:rsidR="00EB0169" w:rsidRDefault="00EB0169">
            <w:pPr>
              <w:spacing w:after="0"/>
            </w:pPr>
            <w:r>
              <w:rPr>
                <w:rFonts w:ascii="Times New Roman" w:hAnsi="Times New Roman"/>
                <w:color w:val="000000"/>
                <w:sz w:val="24"/>
              </w:rPr>
              <w:t>4</w:t>
            </w:r>
          </w:p>
        </w:tc>
        <w:tc>
          <w:tcPr>
            <w:tcW w:w="5980"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Опора</w:t>
            </w:r>
            <w:proofErr w:type="spellEnd"/>
            <w:r>
              <w:rPr>
                <w:rFonts w:ascii="Times New Roman" w:hAnsi="Times New Roman"/>
                <w:color w:val="000000"/>
                <w:sz w:val="24"/>
              </w:rPr>
              <w:t xml:space="preserve"> и </w:t>
            </w:r>
            <w:proofErr w:type="spellStart"/>
            <w:r>
              <w:rPr>
                <w:rFonts w:ascii="Times New Roman" w:hAnsi="Times New Roman"/>
                <w:color w:val="000000"/>
                <w:sz w:val="24"/>
              </w:rPr>
              <w:t>движение</w:t>
            </w:r>
            <w:proofErr w:type="spellEnd"/>
          </w:p>
        </w:tc>
        <w:tc>
          <w:tcPr>
            <w:tcW w:w="1985"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5 </w:t>
            </w:r>
          </w:p>
        </w:tc>
        <w:tc>
          <w:tcPr>
            <w:tcW w:w="4110"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w:t>
              </w:r>
              <w:r>
                <w:rPr>
                  <w:rFonts w:ascii="Times New Roman" w:hAnsi="Times New Roman"/>
                  <w:color w:val="0000FF"/>
                  <w:u w:val="single"/>
                </w:rPr>
                <w:t>aa</w:t>
              </w:r>
              <w:r w:rsidRPr="00172EB1">
                <w:rPr>
                  <w:rFonts w:ascii="Times New Roman" w:hAnsi="Times New Roman"/>
                  <w:color w:val="0000FF"/>
                  <w:u w:val="single"/>
                  <w:lang w:val="ru-RU"/>
                </w:rPr>
                <w:t>8</w:t>
              </w:r>
              <w:r>
                <w:rPr>
                  <w:rFonts w:ascii="Times New Roman" w:hAnsi="Times New Roman"/>
                  <w:color w:val="0000FF"/>
                  <w:u w:val="single"/>
                </w:rPr>
                <w:t>c</w:t>
              </w:r>
            </w:hyperlink>
          </w:p>
        </w:tc>
      </w:tr>
      <w:tr w:rsidR="00EB0169" w:rsidRPr="009D1D7A" w:rsidTr="00EB0169">
        <w:trPr>
          <w:trHeight w:val="144"/>
          <w:tblCellSpacing w:w="20" w:type="nil"/>
        </w:trPr>
        <w:tc>
          <w:tcPr>
            <w:tcW w:w="1066" w:type="dxa"/>
            <w:tcMar>
              <w:top w:w="50" w:type="dxa"/>
              <w:left w:w="100" w:type="dxa"/>
            </w:tcMar>
            <w:vAlign w:val="center"/>
          </w:tcPr>
          <w:p w:rsidR="00EB0169" w:rsidRDefault="00EB0169">
            <w:pPr>
              <w:spacing w:after="0"/>
            </w:pPr>
            <w:r>
              <w:rPr>
                <w:rFonts w:ascii="Times New Roman" w:hAnsi="Times New Roman"/>
                <w:color w:val="000000"/>
                <w:sz w:val="24"/>
              </w:rPr>
              <w:t>5</w:t>
            </w:r>
          </w:p>
        </w:tc>
        <w:tc>
          <w:tcPr>
            <w:tcW w:w="5980"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Внутренняя</w:t>
            </w:r>
            <w:proofErr w:type="spellEnd"/>
            <w:r>
              <w:rPr>
                <w:rFonts w:ascii="Times New Roman" w:hAnsi="Times New Roman"/>
                <w:color w:val="000000"/>
                <w:sz w:val="24"/>
              </w:rPr>
              <w:t xml:space="preserve"> </w:t>
            </w:r>
            <w:proofErr w:type="spellStart"/>
            <w:r>
              <w:rPr>
                <w:rFonts w:ascii="Times New Roman" w:hAnsi="Times New Roman"/>
                <w:color w:val="000000"/>
                <w:sz w:val="24"/>
              </w:rPr>
              <w:t>среда</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организма</w:t>
            </w:r>
            <w:proofErr w:type="spellEnd"/>
          </w:p>
        </w:tc>
        <w:tc>
          <w:tcPr>
            <w:tcW w:w="1985"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4 </w:t>
            </w:r>
          </w:p>
        </w:tc>
        <w:tc>
          <w:tcPr>
            <w:tcW w:w="4110"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w:t>
              </w:r>
              <w:r>
                <w:rPr>
                  <w:rFonts w:ascii="Times New Roman" w:hAnsi="Times New Roman"/>
                  <w:color w:val="0000FF"/>
                  <w:u w:val="single"/>
                </w:rPr>
                <w:t>aa</w:t>
              </w:r>
              <w:r w:rsidRPr="00172EB1">
                <w:rPr>
                  <w:rFonts w:ascii="Times New Roman" w:hAnsi="Times New Roman"/>
                  <w:color w:val="0000FF"/>
                  <w:u w:val="single"/>
                  <w:lang w:val="ru-RU"/>
                </w:rPr>
                <w:t>8</w:t>
              </w:r>
              <w:r>
                <w:rPr>
                  <w:rFonts w:ascii="Times New Roman" w:hAnsi="Times New Roman"/>
                  <w:color w:val="0000FF"/>
                  <w:u w:val="single"/>
                </w:rPr>
                <w:t>c</w:t>
              </w:r>
            </w:hyperlink>
          </w:p>
        </w:tc>
      </w:tr>
      <w:tr w:rsidR="00EB0169" w:rsidRPr="009D1D7A" w:rsidTr="00EB0169">
        <w:trPr>
          <w:trHeight w:val="144"/>
          <w:tblCellSpacing w:w="20" w:type="nil"/>
        </w:trPr>
        <w:tc>
          <w:tcPr>
            <w:tcW w:w="1066" w:type="dxa"/>
            <w:tcMar>
              <w:top w:w="50" w:type="dxa"/>
              <w:left w:w="100" w:type="dxa"/>
            </w:tcMar>
            <w:vAlign w:val="center"/>
          </w:tcPr>
          <w:p w:rsidR="00EB0169" w:rsidRDefault="00EB0169">
            <w:pPr>
              <w:spacing w:after="0"/>
            </w:pPr>
            <w:r>
              <w:rPr>
                <w:rFonts w:ascii="Times New Roman" w:hAnsi="Times New Roman"/>
                <w:color w:val="000000"/>
                <w:sz w:val="24"/>
              </w:rPr>
              <w:t>6</w:t>
            </w:r>
          </w:p>
        </w:tc>
        <w:tc>
          <w:tcPr>
            <w:tcW w:w="5980"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Кровообращение</w:t>
            </w:r>
            <w:proofErr w:type="spellEnd"/>
          </w:p>
        </w:tc>
        <w:tc>
          <w:tcPr>
            <w:tcW w:w="1985"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4 </w:t>
            </w:r>
          </w:p>
        </w:tc>
        <w:tc>
          <w:tcPr>
            <w:tcW w:w="4110"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w:t>
              </w:r>
              <w:r>
                <w:rPr>
                  <w:rFonts w:ascii="Times New Roman" w:hAnsi="Times New Roman"/>
                  <w:color w:val="0000FF"/>
                  <w:u w:val="single"/>
                </w:rPr>
                <w:t>aa</w:t>
              </w:r>
              <w:r w:rsidRPr="00172EB1">
                <w:rPr>
                  <w:rFonts w:ascii="Times New Roman" w:hAnsi="Times New Roman"/>
                  <w:color w:val="0000FF"/>
                  <w:u w:val="single"/>
                  <w:lang w:val="ru-RU"/>
                </w:rPr>
                <w:t>8</w:t>
              </w:r>
              <w:r>
                <w:rPr>
                  <w:rFonts w:ascii="Times New Roman" w:hAnsi="Times New Roman"/>
                  <w:color w:val="0000FF"/>
                  <w:u w:val="single"/>
                </w:rPr>
                <w:t>c</w:t>
              </w:r>
            </w:hyperlink>
          </w:p>
        </w:tc>
      </w:tr>
      <w:tr w:rsidR="00EB0169" w:rsidRPr="009D1D7A" w:rsidTr="00EB0169">
        <w:trPr>
          <w:trHeight w:val="144"/>
          <w:tblCellSpacing w:w="20" w:type="nil"/>
        </w:trPr>
        <w:tc>
          <w:tcPr>
            <w:tcW w:w="1066" w:type="dxa"/>
            <w:tcMar>
              <w:top w:w="50" w:type="dxa"/>
              <w:left w:w="100" w:type="dxa"/>
            </w:tcMar>
            <w:vAlign w:val="center"/>
          </w:tcPr>
          <w:p w:rsidR="00EB0169" w:rsidRDefault="00EB0169">
            <w:pPr>
              <w:spacing w:after="0"/>
            </w:pPr>
            <w:r>
              <w:rPr>
                <w:rFonts w:ascii="Times New Roman" w:hAnsi="Times New Roman"/>
                <w:color w:val="000000"/>
                <w:sz w:val="24"/>
              </w:rPr>
              <w:t>7</w:t>
            </w:r>
          </w:p>
        </w:tc>
        <w:tc>
          <w:tcPr>
            <w:tcW w:w="5980"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Дыхание</w:t>
            </w:r>
            <w:proofErr w:type="spellEnd"/>
          </w:p>
        </w:tc>
        <w:tc>
          <w:tcPr>
            <w:tcW w:w="1985"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4 </w:t>
            </w:r>
          </w:p>
        </w:tc>
        <w:tc>
          <w:tcPr>
            <w:tcW w:w="4110"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w:t>
              </w:r>
              <w:r>
                <w:rPr>
                  <w:rFonts w:ascii="Times New Roman" w:hAnsi="Times New Roman"/>
                  <w:color w:val="0000FF"/>
                  <w:u w:val="single"/>
                </w:rPr>
                <w:t>aa</w:t>
              </w:r>
              <w:r w:rsidRPr="00172EB1">
                <w:rPr>
                  <w:rFonts w:ascii="Times New Roman" w:hAnsi="Times New Roman"/>
                  <w:color w:val="0000FF"/>
                  <w:u w:val="single"/>
                  <w:lang w:val="ru-RU"/>
                </w:rPr>
                <w:t>8</w:t>
              </w:r>
              <w:r>
                <w:rPr>
                  <w:rFonts w:ascii="Times New Roman" w:hAnsi="Times New Roman"/>
                  <w:color w:val="0000FF"/>
                  <w:u w:val="single"/>
                </w:rPr>
                <w:t>c</w:t>
              </w:r>
            </w:hyperlink>
          </w:p>
        </w:tc>
      </w:tr>
      <w:tr w:rsidR="00EB0169" w:rsidRPr="009D1D7A" w:rsidTr="00EB0169">
        <w:trPr>
          <w:trHeight w:val="144"/>
          <w:tblCellSpacing w:w="20" w:type="nil"/>
        </w:trPr>
        <w:tc>
          <w:tcPr>
            <w:tcW w:w="1066" w:type="dxa"/>
            <w:tcMar>
              <w:top w:w="50" w:type="dxa"/>
              <w:left w:w="100" w:type="dxa"/>
            </w:tcMar>
            <w:vAlign w:val="center"/>
          </w:tcPr>
          <w:p w:rsidR="00EB0169" w:rsidRDefault="00EB0169">
            <w:pPr>
              <w:spacing w:after="0"/>
            </w:pPr>
            <w:r>
              <w:rPr>
                <w:rFonts w:ascii="Times New Roman" w:hAnsi="Times New Roman"/>
                <w:color w:val="000000"/>
                <w:sz w:val="24"/>
              </w:rPr>
              <w:t>8</w:t>
            </w:r>
          </w:p>
        </w:tc>
        <w:tc>
          <w:tcPr>
            <w:tcW w:w="5980"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Питание</w:t>
            </w:r>
            <w:proofErr w:type="spellEnd"/>
            <w:r>
              <w:rPr>
                <w:rFonts w:ascii="Times New Roman" w:hAnsi="Times New Roman"/>
                <w:color w:val="000000"/>
                <w:sz w:val="24"/>
              </w:rPr>
              <w:t xml:space="preserve"> и </w:t>
            </w:r>
            <w:proofErr w:type="spellStart"/>
            <w:r>
              <w:rPr>
                <w:rFonts w:ascii="Times New Roman" w:hAnsi="Times New Roman"/>
                <w:color w:val="000000"/>
                <w:sz w:val="24"/>
              </w:rPr>
              <w:t>пищеварение</w:t>
            </w:r>
            <w:proofErr w:type="spellEnd"/>
          </w:p>
        </w:tc>
        <w:tc>
          <w:tcPr>
            <w:tcW w:w="1985"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6 </w:t>
            </w:r>
          </w:p>
        </w:tc>
        <w:tc>
          <w:tcPr>
            <w:tcW w:w="4110"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w:t>
              </w:r>
              <w:r>
                <w:rPr>
                  <w:rFonts w:ascii="Times New Roman" w:hAnsi="Times New Roman"/>
                  <w:color w:val="0000FF"/>
                  <w:u w:val="single"/>
                </w:rPr>
                <w:t>aa</w:t>
              </w:r>
              <w:r w:rsidRPr="00172EB1">
                <w:rPr>
                  <w:rFonts w:ascii="Times New Roman" w:hAnsi="Times New Roman"/>
                  <w:color w:val="0000FF"/>
                  <w:u w:val="single"/>
                  <w:lang w:val="ru-RU"/>
                </w:rPr>
                <w:t>8</w:t>
              </w:r>
              <w:r>
                <w:rPr>
                  <w:rFonts w:ascii="Times New Roman" w:hAnsi="Times New Roman"/>
                  <w:color w:val="0000FF"/>
                  <w:u w:val="single"/>
                </w:rPr>
                <w:t>c</w:t>
              </w:r>
            </w:hyperlink>
          </w:p>
        </w:tc>
      </w:tr>
      <w:tr w:rsidR="00EB0169" w:rsidRPr="009D1D7A" w:rsidTr="00EB0169">
        <w:trPr>
          <w:trHeight w:val="144"/>
          <w:tblCellSpacing w:w="20" w:type="nil"/>
        </w:trPr>
        <w:tc>
          <w:tcPr>
            <w:tcW w:w="1066" w:type="dxa"/>
            <w:tcMar>
              <w:top w:w="50" w:type="dxa"/>
              <w:left w:w="100" w:type="dxa"/>
            </w:tcMar>
            <w:vAlign w:val="center"/>
          </w:tcPr>
          <w:p w:rsidR="00EB0169" w:rsidRDefault="00EB0169">
            <w:pPr>
              <w:spacing w:after="0"/>
            </w:pPr>
            <w:r>
              <w:rPr>
                <w:rFonts w:ascii="Times New Roman" w:hAnsi="Times New Roman"/>
                <w:color w:val="000000"/>
                <w:sz w:val="24"/>
              </w:rPr>
              <w:t>9</w:t>
            </w:r>
          </w:p>
        </w:tc>
        <w:tc>
          <w:tcPr>
            <w:tcW w:w="5980"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Обмен веществ и превращение энергии</w:t>
            </w:r>
          </w:p>
        </w:tc>
        <w:tc>
          <w:tcPr>
            <w:tcW w:w="1985" w:type="dxa"/>
            <w:tcMar>
              <w:top w:w="50" w:type="dxa"/>
              <w:left w:w="100" w:type="dxa"/>
            </w:tcMar>
            <w:vAlign w:val="center"/>
          </w:tcPr>
          <w:p w:rsidR="00EB0169" w:rsidRDefault="00EB0169">
            <w:pPr>
              <w:spacing w:after="0"/>
              <w:ind w:left="135"/>
              <w:jc w:val="center"/>
            </w:pPr>
            <w:r w:rsidRPr="00172EB1">
              <w:rPr>
                <w:rFonts w:ascii="Times New Roman" w:hAnsi="Times New Roman"/>
                <w:color w:val="000000"/>
                <w:sz w:val="24"/>
                <w:lang w:val="ru-RU"/>
              </w:rPr>
              <w:t xml:space="preserve"> </w:t>
            </w:r>
            <w:r>
              <w:rPr>
                <w:rFonts w:ascii="Times New Roman" w:hAnsi="Times New Roman"/>
                <w:color w:val="000000"/>
                <w:sz w:val="24"/>
              </w:rPr>
              <w:t xml:space="preserve">4 </w:t>
            </w:r>
          </w:p>
        </w:tc>
        <w:tc>
          <w:tcPr>
            <w:tcW w:w="4110"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w:t>
              </w:r>
              <w:r>
                <w:rPr>
                  <w:rFonts w:ascii="Times New Roman" w:hAnsi="Times New Roman"/>
                  <w:color w:val="0000FF"/>
                  <w:u w:val="single"/>
                </w:rPr>
                <w:t>aa</w:t>
              </w:r>
              <w:r w:rsidRPr="00172EB1">
                <w:rPr>
                  <w:rFonts w:ascii="Times New Roman" w:hAnsi="Times New Roman"/>
                  <w:color w:val="0000FF"/>
                  <w:u w:val="single"/>
                  <w:lang w:val="ru-RU"/>
                </w:rPr>
                <w:t>8</w:t>
              </w:r>
              <w:r>
                <w:rPr>
                  <w:rFonts w:ascii="Times New Roman" w:hAnsi="Times New Roman"/>
                  <w:color w:val="0000FF"/>
                  <w:u w:val="single"/>
                </w:rPr>
                <w:t>c</w:t>
              </w:r>
            </w:hyperlink>
          </w:p>
        </w:tc>
      </w:tr>
      <w:tr w:rsidR="00EB0169" w:rsidRPr="009D1D7A" w:rsidTr="00EB0169">
        <w:trPr>
          <w:trHeight w:val="144"/>
          <w:tblCellSpacing w:w="20" w:type="nil"/>
        </w:trPr>
        <w:tc>
          <w:tcPr>
            <w:tcW w:w="1066" w:type="dxa"/>
            <w:tcMar>
              <w:top w:w="50" w:type="dxa"/>
              <w:left w:w="100" w:type="dxa"/>
            </w:tcMar>
            <w:vAlign w:val="center"/>
          </w:tcPr>
          <w:p w:rsidR="00EB0169" w:rsidRDefault="00EB0169">
            <w:pPr>
              <w:spacing w:after="0"/>
            </w:pPr>
            <w:r>
              <w:rPr>
                <w:rFonts w:ascii="Times New Roman" w:hAnsi="Times New Roman"/>
                <w:color w:val="000000"/>
                <w:sz w:val="24"/>
              </w:rPr>
              <w:t>10</w:t>
            </w:r>
          </w:p>
        </w:tc>
        <w:tc>
          <w:tcPr>
            <w:tcW w:w="5980"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Кожа</w:t>
            </w:r>
            <w:proofErr w:type="spellEnd"/>
          </w:p>
        </w:tc>
        <w:tc>
          <w:tcPr>
            <w:tcW w:w="1985"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5 </w:t>
            </w:r>
          </w:p>
        </w:tc>
        <w:tc>
          <w:tcPr>
            <w:tcW w:w="4110"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w:t>
              </w:r>
              <w:r>
                <w:rPr>
                  <w:rFonts w:ascii="Times New Roman" w:hAnsi="Times New Roman"/>
                  <w:color w:val="0000FF"/>
                  <w:u w:val="single"/>
                </w:rPr>
                <w:t>aa</w:t>
              </w:r>
              <w:r w:rsidRPr="00172EB1">
                <w:rPr>
                  <w:rFonts w:ascii="Times New Roman" w:hAnsi="Times New Roman"/>
                  <w:color w:val="0000FF"/>
                  <w:u w:val="single"/>
                  <w:lang w:val="ru-RU"/>
                </w:rPr>
                <w:t>8</w:t>
              </w:r>
              <w:r>
                <w:rPr>
                  <w:rFonts w:ascii="Times New Roman" w:hAnsi="Times New Roman"/>
                  <w:color w:val="0000FF"/>
                  <w:u w:val="single"/>
                </w:rPr>
                <w:t>c</w:t>
              </w:r>
            </w:hyperlink>
          </w:p>
        </w:tc>
      </w:tr>
      <w:tr w:rsidR="00EB0169" w:rsidRPr="009D1D7A" w:rsidTr="00EB0169">
        <w:trPr>
          <w:trHeight w:val="144"/>
          <w:tblCellSpacing w:w="20" w:type="nil"/>
        </w:trPr>
        <w:tc>
          <w:tcPr>
            <w:tcW w:w="1066" w:type="dxa"/>
            <w:tcMar>
              <w:top w:w="50" w:type="dxa"/>
              <w:left w:w="100" w:type="dxa"/>
            </w:tcMar>
            <w:vAlign w:val="center"/>
          </w:tcPr>
          <w:p w:rsidR="00EB0169" w:rsidRDefault="00EB0169">
            <w:pPr>
              <w:spacing w:after="0"/>
            </w:pPr>
            <w:r>
              <w:rPr>
                <w:rFonts w:ascii="Times New Roman" w:hAnsi="Times New Roman"/>
                <w:color w:val="000000"/>
                <w:sz w:val="24"/>
              </w:rPr>
              <w:t>11</w:t>
            </w:r>
          </w:p>
        </w:tc>
        <w:tc>
          <w:tcPr>
            <w:tcW w:w="5980"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Выделение</w:t>
            </w:r>
            <w:proofErr w:type="spellEnd"/>
          </w:p>
        </w:tc>
        <w:tc>
          <w:tcPr>
            <w:tcW w:w="1985"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3 </w:t>
            </w:r>
          </w:p>
        </w:tc>
        <w:tc>
          <w:tcPr>
            <w:tcW w:w="4110"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w:t>
              </w:r>
              <w:r>
                <w:rPr>
                  <w:rFonts w:ascii="Times New Roman" w:hAnsi="Times New Roman"/>
                  <w:color w:val="0000FF"/>
                  <w:u w:val="single"/>
                </w:rPr>
                <w:t>aa</w:t>
              </w:r>
              <w:r w:rsidRPr="00172EB1">
                <w:rPr>
                  <w:rFonts w:ascii="Times New Roman" w:hAnsi="Times New Roman"/>
                  <w:color w:val="0000FF"/>
                  <w:u w:val="single"/>
                  <w:lang w:val="ru-RU"/>
                </w:rPr>
                <w:t>8</w:t>
              </w:r>
              <w:r>
                <w:rPr>
                  <w:rFonts w:ascii="Times New Roman" w:hAnsi="Times New Roman"/>
                  <w:color w:val="0000FF"/>
                  <w:u w:val="single"/>
                </w:rPr>
                <w:t>c</w:t>
              </w:r>
            </w:hyperlink>
          </w:p>
        </w:tc>
      </w:tr>
      <w:tr w:rsidR="00EB0169" w:rsidRPr="009D1D7A" w:rsidTr="00EB0169">
        <w:trPr>
          <w:trHeight w:val="144"/>
          <w:tblCellSpacing w:w="20" w:type="nil"/>
        </w:trPr>
        <w:tc>
          <w:tcPr>
            <w:tcW w:w="1066" w:type="dxa"/>
            <w:tcMar>
              <w:top w:w="50" w:type="dxa"/>
              <w:left w:w="100" w:type="dxa"/>
            </w:tcMar>
            <w:vAlign w:val="center"/>
          </w:tcPr>
          <w:p w:rsidR="00EB0169" w:rsidRDefault="00EB0169">
            <w:pPr>
              <w:spacing w:after="0"/>
            </w:pPr>
            <w:r>
              <w:rPr>
                <w:rFonts w:ascii="Times New Roman" w:hAnsi="Times New Roman"/>
                <w:color w:val="000000"/>
                <w:sz w:val="24"/>
              </w:rPr>
              <w:lastRenderedPageBreak/>
              <w:t>12</w:t>
            </w:r>
          </w:p>
        </w:tc>
        <w:tc>
          <w:tcPr>
            <w:tcW w:w="5980"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Размножение</w:t>
            </w:r>
            <w:proofErr w:type="spellEnd"/>
            <w:r>
              <w:rPr>
                <w:rFonts w:ascii="Times New Roman" w:hAnsi="Times New Roman"/>
                <w:color w:val="000000"/>
                <w:sz w:val="24"/>
              </w:rPr>
              <w:t xml:space="preserve"> и </w:t>
            </w:r>
            <w:proofErr w:type="spellStart"/>
            <w:r>
              <w:rPr>
                <w:rFonts w:ascii="Times New Roman" w:hAnsi="Times New Roman"/>
                <w:color w:val="000000"/>
                <w:sz w:val="24"/>
              </w:rPr>
              <w:t>развитие</w:t>
            </w:r>
            <w:proofErr w:type="spellEnd"/>
          </w:p>
        </w:tc>
        <w:tc>
          <w:tcPr>
            <w:tcW w:w="1985"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5 </w:t>
            </w:r>
          </w:p>
        </w:tc>
        <w:tc>
          <w:tcPr>
            <w:tcW w:w="4110"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w:t>
              </w:r>
              <w:r>
                <w:rPr>
                  <w:rFonts w:ascii="Times New Roman" w:hAnsi="Times New Roman"/>
                  <w:color w:val="0000FF"/>
                  <w:u w:val="single"/>
                </w:rPr>
                <w:t>aa</w:t>
              </w:r>
              <w:r w:rsidRPr="00172EB1">
                <w:rPr>
                  <w:rFonts w:ascii="Times New Roman" w:hAnsi="Times New Roman"/>
                  <w:color w:val="0000FF"/>
                  <w:u w:val="single"/>
                  <w:lang w:val="ru-RU"/>
                </w:rPr>
                <w:t>8</w:t>
              </w:r>
              <w:r>
                <w:rPr>
                  <w:rFonts w:ascii="Times New Roman" w:hAnsi="Times New Roman"/>
                  <w:color w:val="0000FF"/>
                  <w:u w:val="single"/>
                </w:rPr>
                <w:t>c</w:t>
              </w:r>
            </w:hyperlink>
          </w:p>
        </w:tc>
      </w:tr>
      <w:tr w:rsidR="00EB0169" w:rsidRPr="009D1D7A" w:rsidTr="00EB0169">
        <w:trPr>
          <w:trHeight w:val="144"/>
          <w:tblCellSpacing w:w="20" w:type="nil"/>
        </w:trPr>
        <w:tc>
          <w:tcPr>
            <w:tcW w:w="1066" w:type="dxa"/>
            <w:tcMar>
              <w:top w:w="50" w:type="dxa"/>
              <w:left w:w="100" w:type="dxa"/>
            </w:tcMar>
            <w:vAlign w:val="center"/>
          </w:tcPr>
          <w:p w:rsidR="00EB0169" w:rsidRDefault="00EB0169">
            <w:pPr>
              <w:spacing w:after="0"/>
            </w:pPr>
            <w:r>
              <w:rPr>
                <w:rFonts w:ascii="Times New Roman" w:hAnsi="Times New Roman"/>
                <w:color w:val="000000"/>
                <w:sz w:val="24"/>
              </w:rPr>
              <w:t>13</w:t>
            </w:r>
          </w:p>
        </w:tc>
        <w:tc>
          <w:tcPr>
            <w:tcW w:w="5980"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Органы чувств и сенсорные системы</w:t>
            </w:r>
          </w:p>
        </w:tc>
        <w:tc>
          <w:tcPr>
            <w:tcW w:w="1985" w:type="dxa"/>
            <w:tcMar>
              <w:top w:w="50" w:type="dxa"/>
              <w:left w:w="100" w:type="dxa"/>
            </w:tcMar>
            <w:vAlign w:val="center"/>
          </w:tcPr>
          <w:p w:rsidR="00EB0169" w:rsidRDefault="00EB0169">
            <w:pPr>
              <w:spacing w:after="0"/>
              <w:ind w:left="135"/>
              <w:jc w:val="center"/>
            </w:pPr>
            <w:r w:rsidRPr="00172EB1">
              <w:rPr>
                <w:rFonts w:ascii="Times New Roman" w:hAnsi="Times New Roman"/>
                <w:color w:val="000000"/>
                <w:sz w:val="24"/>
                <w:lang w:val="ru-RU"/>
              </w:rPr>
              <w:t xml:space="preserve"> </w:t>
            </w:r>
            <w:r>
              <w:rPr>
                <w:rFonts w:ascii="Times New Roman" w:hAnsi="Times New Roman"/>
                <w:color w:val="000000"/>
                <w:sz w:val="24"/>
              </w:rPr>
              <w:t xml:space="preserve">5 </w:t>
            </w:r>
          </w:p>
        </w:tc>
        <w:tc>
          <w:tcPr>
            <w:tcW w:w="4110"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w:t>
              </w:r>
              <w:r>
                <w:rPr>
                  <w:rFonts w:ascii="Times New Roman" w:hAnsi="Times New Roman"/>
                  <w:color w:val="0000FF"/>
                  <w:u w:val="single"/>
                </w:rPr>
                <w:t>aa</w:t>
              </w:r>
              <w:r w:rsidRPr="00172EB1">
                <w:rPr>
                  <w:rFonts w:ascii="Times New Roman" w:hAnsi="Times New Roman"/>
                  <w:color w:val="0000FF"/>
                  <w:u w:val="single"/>
                  <w:lang w:val="ru-RU"/>
                </w:rPr>
                <w:t>8</w:t>
              </w:r>
              <w:r>
                <w:rPr>
                  <w:rFonts w:ascii="Times New Roman" w:hAnsi="Times New Roman"/>
                  <w:color w:val="0000FF"/>
                  <w:u w:val="single"/>
                </w:rPr>
                <w:t>c</w:t>
              </w:r>
            </w:hyperlink>
          </w:p>
        </w:tc>
      </w:tr>
      <w:tr w:rsidR="00EB0169" w:rsidRPr="009D1D7A" w:rsidTr="00EB0169">
        <w:trPr>
          <w:trHeight w:val="144"/>
          <w:tblCellSpacing w:w="20" w:type="nil"/>
        </w:trPr>
        <w:tc>
          <w:tcPr>
            <w:tcW w:w="1066" w:type="dxa"/>
            <w:tcMar>
              <w:top w:w="50" w:type="dxa"/>
              <w:left w:w="100" w:type="dxa"/>
            </w:tcMar>
            <w:vAlign w:val="center"/>
          </w:tcPr>
          <w:p w:rsidR="00EB0169" w:rsidRDefault="00EB0169">
            <w:pPr>
              <w:spacing w:after="0"/>
            </w:pPr>
            <w:r>
              <w:rPr>
                <w:rFonts w:ascii="Times New Roman" w:hAnsi="Times New Roman"/>
                <w:color w:val="000000"/>
                <w:sz w:val="24"/>
              </w:rPr>
              <w:t>14</w:t>
            </w:r>
          </w:p>
        </w:tc>
        <w:tc>
          <w:tcPr>
            <w:tcW w:w="5980"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Поведение</w:t>
            </w:r>
            <w:proofErr w:type="spellEnd"/>
            <w:r>
              <w:rPr>
                <w:rFonts w:ascii="Times New Roman" w:hAnsi="Times New Roman"/>
                <w:color w:val="000000"/>
                <w:sz w:val="24"/>
              </w:rPr>
              <w:t xml:space="preserve"> и </w:t>
            </w:r>
            <w:proofErr w:type="spellStart"/>
            <w:r>
              <w:rPr>
                <w:rFonts w:ascii="Times New Roman" w:hAnsi="Times New Roman"/>
                <w:color w:val="000000"/>
                <w:sz w:val="24"/>
              </w:rPr>
              <w:t>психика</w:t>
            </w:r>
            <w:proofErr w:type="spellEnd"/>
          </w:p>
        </w:tc>
        <w:tc>
          <w:tcPr>
            <w:tcW w:w="1985"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6 </w:t>
            </w:r>
          </w:p>
        </w:tc>
        <w:tc>
          <w:tcPr>
            <w:tcW w:w="4110"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w:t>
              </w:r>
              <w:r>
                <w:rPr>
                  <w:rFonts w:ascii="Times New Roman" w:hAnsi="Times New Roman"/>
                  <w:color w:val="0000FF"/>
                  <w:u w:val="single"/>
                </w:rPr>
                <w:t>aa</w:t>
              </w:r>
              <w:r w:rsidRPr="00172EB1">
                <w:rPr>
                  <w:rFonts w:ascii="Times New Roman" w:hAnsi="Times New Roman"/>
                  <w:color w:val="0000FF"/>
                  <w:u w:val="single"/>
                  <w:lang w:val="ru-RU"/>
                </w:rPr>
                <w:t>8</w:t>
              </w:r>
              <w:r>
                <w:rPr>
                  <w:rFonts w:ascii="Times New Roman" w:hAnsi="Times New Roman"/>
                  <w:color w:val="0000FF"/>
                  <w:u w:val="single"/>
                </w:rPr>
                <w:t>c</w:t>
              </w:r>
            </w:hyperlink>
          </w:p>
        </w:tc>
      </w:tr>
      <w:tr w:rsidR="00EB0169" w:rsidRPr="009D1D7A" w:rsidTr="00EB0169">
        <w:trPr>
          <w:trHeight w:val="144"/>
          <w:tblCellSpacing w:w="20" w:type="nil"/>
        </w:trPr>
        <w:tc>
          <w:tcPr>
            <w:tcW w:w="1066" w:type="dxa"/>
            <w:tcMar>
              <w:top w:w="50" w:type="dxa"/>
              <w:left w:w="100" w:type="dxa"/>
            </w:tcMar>
            <w:vAlign w:val="center"/>
          </w:tcPr>
          <w:p w:rsidR="00EB0169" w:rsidRDefault="00EB0169">
            <w:pPr>
              <w:spacing w:after="0"/>
            </w:pPr>
            <w:r>
              <w:rPr>
                <w:rFonts w:ascii="Times New Roman" w:hAnsi="Times New Roman"/>
                <w:color w:val="000000"/>
                <w:sz w:val="24"/>
              </w:rPr>
              <w:t>15</w:t>
            </w:r>
          </w:p>
        </w:tc>
        <w:tc>
          <w:tcPr>
            <w:tcW w:w="5980" w:type="dxa"/>
            <w:tcMar>
              <w:top w:w="50" w:type="dxa"/>
              <w:left w:w="100" w:type="dxa"/>
            </w:tcMar>
            <w:vAlign w:val="center"/>
          </w:tcPr>
          <w:p w:rsidR="00EB0169" w:rsidRDefault="00EB0169">
            <w:pPr>
              <w:spacing w:after="0"/>
              <w:ind w:left="135"/>
            </w:pPr>
            <w:proofErr w:type="spellStart"/>
            <w:r>
              <w:rPr>
                <w:rFonts w:ascii="Times New Roman" w:hAnsi="Times New Roman"/>
                <w:color w:val="000000"/>
                <w:sz w:val="24"/>
              </w:rPr>
              <w:t>Человек</w:t>
            </w:r>
            <w:proofErr w:type="spellEnd"/>
            <w:r>
              <w:rPr>
                <w:rFonts w:ascii="Times New Roman" w:hAnsi="Times New Roman"/>
                <w:color w:val="000000"/>
                <w:sz w:val="24"/>
              </w:rPr>
              <w:t xml:space="preserve"> и </w:t>
            </w:r>
            <w:proofErr w:type="spellStart"/>
            <w:r>
              <w:rPr>
                <w:rFonts w:ascii="Times New Roman" w:hAnsi="Times New Roman"/>
                <w:color w:val="000000"/>
                <w:sz w:val="24"/>
              </w:rPr>
              <w:t>окружающая</w:t>
            </w:r>
            <w:proofErr w:type="spellEnd"/>
            <w:r>
              <w:rPr>
                <w:rFonts w:ascii="Times New Roman" w:hAnsi="Times New Roman"/>
                <w:color w:val="000000"/>
                <w:sz w:val="24"/>
              </w:rPr>
              <w:t xml:space="preserve"> </w:t>
            </w:r>
            <w:proofErr w:type="spellStart"/>
            <w:r>
              <w:rPr>
                <w:rFonts w:ascii="Times New Roman" w:hAnsi="Times New Roman"/>
                <w:color w:val="000000"/>
                <w:sz w:val="24"/>
              </w:rPr>
              <w:t>среда</w:t>
            </w:r>
            <w:proofErr w:type="spellEnd"/>
          </w:p>
        </w:tc>
        <w:tc>
          <w:tcPr>
            <w:tcW w:w="1985" w:type="dxa"/>
            <w:tcMar>
              <w:top w:w="50" w:type="dxa"/>
              <w:left w:w="100" w:type="dxa"/>
            </w:tcMar>
            <w:vAlign w:val="center"/>
          </w:tcPr>
          <w:p w:rsidR="00EB0169" w:rsidRDefault="00EB0169">
            <w:pPr>
              <w:spacing w:after="0"/>
              <w:ind w:left="135"/>
              <w:jc w:val="center"/>
            </w:pPr>
            <w:r>
              <w:rPr>
                <w:rFonts w:ascii="Times New Roman" w:hAnsi="Times New Roman"/>
                <w:color w:val="000000"/>
                <w:sz w:val="24"/>
              </w:rPr>
              <w:t xml:space="preserve"> 3 </w:t>
            </w:r>
          </w:p>
        </w:tc>
        <w:tc>
          <w:tcPr>
            <w:tcW w:w="4110" w:type="dxa"/>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172EB1">
                <w:rPr>
                  <w:rFonts w:ascii="Times New Roman" w:hAnsi="Times New Roman"/>
                  <w:color w:val="0000FF"/>
                  <w:u w:val="single"/>
                  <w:lang w:val="ru-RU"/>
                </w:rPr>
                <w:t>://</w:t>
              </w:r>
              <w:r>
                <w:rPr>
                  <w:rFonts w:ascii="Times New Roman" w:hAnsi="Times New Roman"/>
                  <w:color w:val="0000FF"/>
                  <w:u w:val="single"/>
                </w:rPr>
                <w:t>m</w:t>
              </w:r>
              <w:r w:rsidRPr="00172EB1">
                <w:rPr>
                  <w:rFonts w:ascii="Times New Roman" w:hAnsi="Times New Roman"/>
                  <w:color w:val="0000FF"/>
                  <w:u w:val="single"/>
                  <w:lang w:val="ru-RU"/>
                </w:rPr>
                <w:t>.</w:t>
              </w:r>
              <w:proofErr w:type="spellStart"/>
              <w:r>
                <w:rPr>
                  <w:rFonts w:ascii="Times New Roman" w:hAnsi="Times New Roman"/>
                  <w:color w:val="0000FF"/>
                  <w:u w:val="single"/>
                </w:rPr>
                <w:t>edsoo</w:t>
              </w:r>
              <w:proofErr w:type="spellEnd"/>
              <w:r w:rsidRPr="00172EB1">
                <w:rPr>
                  <w:rFonts w:ascii="Times New Roman" w:hAnsi="Times New Roman"/>
                  <w:color w:val="0000FF"/>
                  <w:u w:val="single"/>
                  <w:lang w:val="ru-RU"/>
                </w:rPr>
                <w:t>.</w:t>
              </w:r>
              <w:proofErr w:type="spellStart"/>
              <w:r>
                <w:rPr>
                  <w:rFonts w:ascii="Times New Roman" w:hAnsi="Times New Roman"/>
                  <w:color w:val="0000FF"/>
                  <w:u w:val="single"/>
                </w:rPr>
                <w:t>ru</w:t>
              </w:r>
              <w:proofErr w:type="spellEnd"/>
              <w:r w:rsidRPr="00172EB1">
                <w:rPr>
                  <w:rFonts w:ascii="Times New Roman" w:hAnsi="Times New Roman"/>
                  <w:color w:val="0000FF"/>
                  <w:u w:val="single"/>
                  <w:lang w:val="ru-RU"/>
                </w:rPr>
                <w:t>/7</w:t>
              </w:r>
              <w:r>
                <w:rPr>
                  <w:rFonts w:ascii="Times New Roman" w:hAnsi="Times New Roman"/>
                  <w:color w:val="0000FF"/>
                  <w:u w:val="single"/>
                </w:rPr>
                <w:t>f</w:t>
              </w:r>
              <w:r w:rsidRPr="00172EB1">
                <w:rPr>
                  <w:rFonts w:ascii="Times New Roman" w:hAnsi="Times New Roman"/>
                  <w:color w:val="0000FF"/>
                  <w:u w:val="single"/>
                  <w:lang w:val="ru-RU"/>
                </w:rPr>
                <w:t>41</w:t>
              </w:r>
              <w:r>
                <w:rPr>
                  <w:rFonts w:ascii="Times New Roman" w:hAnsi="Times New Roman"/>
                  <w:color w:val="0000FF"/>
                  <w:u w:val="single"/>
                </w:rPr>
                <w:t>aa</w:t>
              </w:r>
              <w:r w:rsidRPr="00172EB1">
                <w:rPr>
                  <w:rFonts w:ascii="Times New Roman" w:hAnsi="Times New Roman"/>
                  <w:color w:val="0000FF"/>
                  <w:u w:val="single"/>
                  <w:lang w:val="ru-RU"/>
                </w:rPr>
                <w:t>8</w:t>
              </w:r>
              <w:r>
                <w:rPr>
                  <w:rFonts w:ascii="Times New Roman" w:hAnsi="Times New Roman"/>
                  <w:color w:val="0000FF"/>
                  <w:u w:val="single"/>
                </w:rPr>
                <w:t>c</w:t>
              </w:r>
            </w:hyperlink>
          </w:p>
        </w:tc>
      </w:tr>
      <w:tr w:rsidR="00EB0169" w:rsidTr="00EB0169">
        <w:trPr>
          <w:trHeight w:val="144"/>
          <w:tblCellSpacing w:w="20" w:type="nil"/>
        </w:trPr>
        <w:tc>
          <w:tcPr>
            <w:tcW w:w="7046" w:type="dxa"/>
            <w:gridSpan w:val="2"/>
            <w:tcMar>
              <w:top w:w="50" w:type="dxa"/>
              <w:left w:w="100" w:type="dxa"/>
            </w:tcMar>
            <w:vAlign w:val="center"/>
          </w:tcPr>
          <w:p w:rsidR="00EB0169" w:rsidRPr="00172EB1" w:rsidRDefault="00EB0169">
            <w:pPr>
              <w:spacing w:after="0"/>
              <w:ind w:left="135"/>
              <w:rPr>
                <w:lang w:val="ru-RU"/>
              </w:rPr>
            </w:pPr>
            <w:r w:rsidRPr="00172EB1">
              <w:rPr>
                <w:rFonts w:ascii="Times New Roman" w:hAnsi="Times New Roman"/>
                <w:color w:val="000000"/>
                <w:sz w:val="24"/>
                <w:lang w:val="ru-RU"/>
              </w:rPr>
              <w:t>ОБЩЕЕ КОЛИЧЕСТВО ЧАСОВ ПО ПРОГРАММЕ</w:t>
            </w:r>
          </w:p>
        </w:tc>
        <w:tc>
          <w:tcPr>
            <w:tcW w:w="1985" w:type="dxa"/>
            <w:tcMar>
              <w:top w:w="50" w:type="dxa"/>
              <w:left w:w="100" w:type="dxa"/>
            </w:tcMar>
            <w:vAlign w:val="center"/>
          </w:tcPr>
          <w:p w:rsidR="00EB0169" w:rsidRDefault="00EB0169">
            <w:pPr>
              <w:spacing w:after="0"/>
              <w:ind w:left="135"/>
              <w:jc w:val="center"/>
            </w:pPr>
            <w:r w:rsidRPr="00172EB1">
              <w:rPr>
                <w:rFonts w:ascii="Times New Roman" w:hAnsi="Times New Roman"/>
                <w:color w:val="000000"/>
                <w:sz w:val="24"/>
                <w:lang w:val="ru-RU"/>
              </w:rPr>
              <w:t xml:space="preserve"> </w:t>
            </w:r>
            <w:r>
              <w:rPr>
                <w:rFonts w:ascii="Times New Roman" w:hAnsi="Times New Roman"/>
                <w:color w:val="000000"/>
                <w:sz w:val="24"/>
              </w:rPr>
              <w:t xml:space="preserve">68 </w:t>
            </w:r>
          </w:p>
        </w:tc>
        <w:tc>
          <w:tcPr>
            <w:tcW w:w="4110" w:type="dxa"/>
            <w:tcMar>
              <w:top w:w="50" w:type="dxa"/>
              <w:left w:w="100" w:type="dxa"/>
            </w:tcMar>
            <w:vAlign w:val="center"/>
          </w:tcPr>
          <w:p w:rsidR="00EB0169" w:rsidRDefault="00EB0169"/>
        </w:tc>
      </w:tr>
    </w:tbl>
    <w:p w:rsidR="006750C3" w:rsidRDefault="006750C3">
      <w:pPr>
        <w:sectPr w:rsidR="006750C3">
          <w:pgSz w:w="16383" w:h="11906" w:orient="landscape"/>
          <w:pgMar w:top="1134" w:right="850" w:bottom="1134" w:left="1701" w:header="720" w:footer="720" w:gutter="0"/>
          <w:cols w:space="720"/>
        </w:sectPr>
      </w:pPr>
    </w:p>
    <w:p w:rsidR="006750C3" w:rsidRDefault="006750C3">
      <w:pPr>
        <w:sectPr w:rsidR="006750C3">
          <w:pgSz w:w="16383" w:h="11906" w:orient="landscape"/>
          <w:pgMar w:top="1134" w:right="850" w:bottom="1134" w:left="1701" w:header="720" w:footer="720" w:gutter="0"/>
          <w:cols w:space="720"/>
        </w:sectPr>
      </w:pPr>
    </w:p>
    <w:p w:rsidR="006750C3" w:rsidRDefault="006750C3">
      <w:pPr>
        <w:sectPr w:rsidR="006750C3">
          <w:pgSz w:w="11906" w:h="16383"/>
          <w:pgMar w:top="1134" w:right="850" w:bottom="1134" w:left="1701" w:header="720" w:footer="720" w:gutter="0"/>
          <w:cols w:space="720"/>
        </w:sectPr>
      </w:pPr>
      <w:bookmarkStart w:id="8" w:name="block-28216300"/>
      <w:bookmarkEnd w:id="7"/>
    </w:p>
    <w:bookmarkEnd w:id="8"/>
    <w:p w:rsidR="00172EB1" w:rsidRDefault="00172EB1"/>
    <w:sectPr w:rsidR="00172EB1">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73E1C"/>
    <w:multiLevelType w:val="multilevel"/>
    <w:tmpl w:val="E72C31A0"/>
    <w:lvl w:ilvl="0">
      <w:start w:val="7"/>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7061A90"/>
    <w:multiLevelType w:val="multilevel"/>
    <w:tmpl w:val="91A26FD6"/>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B9E598E"/>
    <w:multiLevelType w:val="multilevel"/>
    <w:tmpl w:val="EA94B0B8"/>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07F7F0C"/>
    <w:multiLevelType w:val="multilevel"/>
    <w:tmpl w:val="9CDC0E40"/>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2BF57AA"/>
    <w:multiLevelType w:val="multilevel"/>
    <w:tmpl w:val="A11C3EB0"/>
    <w:lvl w:ilvl="0">
      <w:start w:val="9"/>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32F1CDC"/>
    <w:multiLevelType w:val="multilevel"/>
    <w:tmpl w:val="C088B216"/>
    <w:lvl w:ilvl="0">
      <w:start w:val="1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9E51E29"/>
    <w:multiLevelType w:val="multilevel"/>
    <w:tmpl w:val="A8C0457C"/>
    <w:lvl w:ilvl="0">
      <w:start w:val="8"/>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D877064"/>
    <w:multiLevelType w:val="multilevel"/>
    <w:tmpl w:val="1BD05F44"/>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F0B3087"/>
    <w:multiLevelType w:val="multilevel"/>
    <w:tmpl w:val="E7460A54"/>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20C4ED0"/>
    <w:multiLevelType w:val="multilevel"/>
    <w:tmpl w:val="8F22AE08"/>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306656E"/>
    <w:multiLevelType w:val="multilevel"/>
    <w:tmpl w:val="F4CCFA70"/>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C160BCB"/>
    <w:multiLevelType w:val="multilevel"/>
    <w:tmpl w:val="2AD815FE"/>
    <w:lvl w:ilvl="0">
      <w:start w:val="6"/>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FA330E0"/>
    <w:multiLevelType w:val="multilevel"/>
    <w:tmpl w:val="966EA718"/>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33614ED4"/>
    <w:multiLevelType w:val="multilevel"/>
    <w:tmpl w:val="AA08808A"/>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378C31A1"/>
    <w:multiLevelType w:val="multilevel"/>
    <w:tmpl w:val="777432FC"/>
    <w:lvl w:ilvl="0">
      <w:start w:val="10"/>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8CF2E62"/>
    <w:multiLevelType w:val="multilevel"/>
    <w:tmpl w:val="27368F1E"/>
    <w:lvl w:ilvl="0">
      <w:start w:val="1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CF656E6"/>
    <w:multiLevelType w:val="multilevel"/>
    <w:tmpl w:val="D5F000D0"/>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3E590B10"/>
    <w:multiLevelType w:val="multilevel"/>
    <w:tmpl w:val="24D8E8E2"/>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486C152B"/>
    <w:multiLevelType w:val="multilevel"/>
    <w:tmpl w:val="8346B9DE"/>
    <w:lvl w:ilvl="0">
      <w:start w:val="1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A80424B"/>
    <w:multiLevelType w:val="multilevel"/>
    <w:tmpl w:val="F702BFE2"/>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C8B3E9F"/>
    <w:multiLevelType w:val="multilevel"/>
    <w:tmpl w:val="1520B58E"/>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52FE31BC"/>
    <w:multiLevelType w:val="multilevel"/>
    <w:tmpl w:val="6B4816AC"/>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56B76BA2"/>
    <w:multiLevelType w:val="multilevel"/>
    <w:tmpl w:val="D1B222CC"/>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56D27171"/>
    <w:multiLevelType w:val="multilevel"/>
    <w:tmpl w:val="A7CCDE74"/>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57D134FB"/>
    <w:multiLevelType w:val="multilevel"/>
    <w:tmpl w:val="9844D98C"/>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5BBA4A4F"/>
    <w:multiLevelType w:val="multilevel"/>
    <w:tmpl w:val="1AE65BD6"/>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5D106C72"/>
    <w:multiLevelType w:val="multilevel"/>
    <w:tmpl w:val="26C23362"/>
    <w:lvl w:ilvl="0">
      <w:start w:val="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5E9B18DA"/>
    <w:multiLevelType w:val="multilevel"/>
    <w:tmpl w:val="5418795E"/>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622C738C"/>
    <w:multiLevelType w:val="multilevel"/>
    <w:tmpl w:val="0B32E888"/>
    <w:lvl w:ilvl="0">
      <w:start w:val="5"/>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6E8662ED"/>
    <w:multiLevelType w:val="multilevel"/>
    <w:tmpl w:val="B75CBD06"/>
    <w:lvl w:ilvl="0">
      <w:start w:val="4"/>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6FC77F3B"/>
    <w:multiLevelType w:val="multilevel"/>
    <w:tmpl w:val="813C53F0"/>
    <w:lvl w:ilvl="0">
      <w:start w:val="6"/>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71187DE5"/>
    <w:multiLevelType w:val="multilevel"/>
    <w:tmpl w:val="1FC8A960"/>
    <w:lvl w:ilvl="0">
      <w:start w:val="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728F33A7"/>
    <w:multiLevelType w:val="multilevel"/>
    <w:tmpl w:val="A572A7EC"/>
    <w:lvl w:ilvl="0">
      <w:start w:val="13"/>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7AF67E63"/>
    <w:multiLevelType w:val="multilevel"/>
    <w:tmpl w:val="FE5813AA"/>
    <w:lvl w:ilvl="0">
      <w:start w:val="6"/>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7D6977AA"/>
    <w:multiLevelType w:val="multilevel"/>
    <w:tmpl w:val="F34C51A0"/>
    <w:lvl w:ilvl="0">
      <w:start w:val="12"/>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7"/>
  </w:num>
  <w:num w:numId="2">
    <w:abstractNumId w:val="3"/>
  </w:num>
  <w:num w:numId="3">
    <w:abstractNumId w:val="1"/>
  </w:num>
  <w:num w:numId="4">
    <w:abstractNumId w:val="29"/>
  </w:num>
  <w:num w:numId="5">
    <w:abstractNumId w:val="2"/>
  </w:num>
  <w:num w:numId="6">
    <w:abstractNumId w:val="33"/>
  </w:num>
  <w:num w:numId="7">
    <w:abstractNumId w:val="21"/>
  </w:num>
  <w:num w:numId="8">
    <w:abstractNumId w:val="9"/>
  </w:num>
  <w:num w:numId="9">
    <w:abstractNumId w:val="31"/>
  </w:num>
  <w:num w:numId="10">
    <w:abstractNumId w:val="12"/>
  </w:num>
  <w:num w:numId="11">
    <w:abstractNumId w:val="26"/>
  </w:num>
  <w:num w:numId="12">
    <w:abstractNumId w:val="25"/>
  </w:num>
  <w:num w:numId="13">
    <w:abstractNumId w:val="16"/>
  </w:num>
  <w:num w:numId="14">
    <w:abstractNumId w:val="19"/>
  </w:num>
  <w:num w:numId="15">
    <w:abstractNumId w:val="27"/>
  </w:num>
  <w:num w:numId="16">
    <w:abstractNumId w:val="22"/>
  </w:num>
  <w:num w:numId="17">
    <w:abstractNumId w:val="10"/>
  </w:num>
  <w:num w:numId="18">
    <w:abstractNumId w:val="8"/>
  </w:num>
  <w:num w:numId="19">
    <w:abstractNumId w:val="17"/>
  </w:num>
  <w:num w:numId="20">
    <w:abstractNumId w:val="30"/>
  </w:num>
  <w:num w:numId="21">
    <w:abstractNumId w:val="23"/>
  </w:num>
  <w:num w:numId="22">
    <w:abstractNumId w:val="20"/>
  </w:num>
  <w:num w:numId="23">
    <w:abstractNumId w:val="24"/>
  </w:num>
  <w:num w:numId="24">
    <w:abstractNumId w:val="13"/>
  </w:num>
  <w:num w:numId="25">
    <w:abstractNumId w:val="28"/>
  </w:num>
  <w:num w:numId="26">
    <w:abstractNumId w:val="11"/>
  </w:num>
  <w:num w:numId="27">
    <w:abstractNumId w:val="0"/>
  </w:num>
  <w:num w:numId="28">
    <w:abstractNumId w:val="6"/>
  </w:num>
  <w:num w:numId="29">
    <w:abstractNumId w:val="4"/>
  </w:num>
  <w:num w:numId="30">
    <w:abstractNumId w:val="14"/>
  </w:num>
  <w:num w:numId="31">
    <w:abstractNumId w:val="15"/>
  </w:num>
  <w:num w:numId="32">
    <w:abstractNumId w:val="34"/>
  </w:num>
  <w:num w:numId="33">
    <w:abstractNumId w:val="32"/>
  </w:num>
  <w:num w:numId="34">
    <w:abstractNumId w:val="18"/>
  </w:num>
  <w:num w:numId="3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Setting w:name="overrideTableStyleFontSizeAndJustification" w:uri="http://schemas.microsoft.com/office/word" w:val="1"/>
  </w:compat>
  <w:rsids>
    <w:rsidRoot w:val="006750C3"/>
    <w:rsid w:val="00044E36"/>
    <w:rsid w:val="00172EB1"/>
    <w:rsid w:val="005711D9"/>
    <w:rsid w:val="006750C3"/>
    <w:rsid w:val="009D1D7A"/>
    <w:rsid w:val="00EB01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7C6B6C"/>
  <w15:docId w15:val="{07EA8A54-12F3-40BD-9231-A1503DE65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5B9BD5"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5B9BD5"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5B9BD5"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5B9BD5" w:themeColor="accent1"/>
      <w:spacing w:val="15"/>
      <w:sz w:val="24"/>
      <w:szCs w:val="24"/>
    </w:rPr>
  </w:style>
  <w:style w:type="paragraph" w:styleId="a8">
    <w:name w:val="Title"/>
    <w:basedOn w:val="a"/>
    <w:next w:val="a"/>
    <w:link w:val="a9"/>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Заголовок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563C1"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5B9BD5"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3" Type="http://schemas.openxmlformats.org/officeDocument/2006/relationships/hyperlink" Target="https://m.edsoo.ru/7f4148d0" TargetMode="External"/><Relationship Id="rId18" Type="http://schemas.openxmlformats.org/officeDocument/2006/relationships/hyperlink" Target="https://m.edsoo.ru/7f416720" TargetMode="External"/><Relationship Id="rId26" Type="http://schemas.openxmlformats.org/officeDocument/2006/relationships/hyperlink" Target="https://m.edsoo.ru/7f418886" TargetMode="External"/><Relationship Id="rId39" Type="http://schemas.openxmlformats.org/officeDocument/2006/relationships/hyperlink" Target="https://m.edsoo.ru/7f41aa8c" TargetMode="External"/><Relationship Id="rId21" Type="http://schemas.openxmlformats.org/officeDocument/2006/relationships/hyperlink" Target="https://m.edsoo.ru/7f418886" TargetMode="External"/><Relationship Id="rId34" Type="http://schemas.openxmlformats.org/officeDocument/2006/relationships/hyperlink" Target="https://m.edsoo.ru/7f418886" TargetMode="External"/><Relationship Id="rId42" Type="http://schemas.openxmlformats.org/officeDocument/2006/relationships/hyperlink" Target="https://m.edsoo.ru/7f41aa8c" TargetMode="External"/><Relationship Id="rId47" Type="http://schemas.openxmlformats.org/officeDocument/2006/relationships/hyperlink" Target="https://m.edsoo.ru/7f41aa8c" TargetMode="External"/><Relationship Id="rId50" Type="http://schemas.openxmlformats.org/officeDocument/2006/relationships/hyperlink" Target="https://m.edsoo.ru/7f41aa8c" TargetMode="External"/><Relationship Id="rId55" Type="http://schemas.openxmlformats.org/officeDocument/2006/relationships/theme" Target="theme/theme1.xml"/><Relationship Id="rId7" Type="http://schemas.openxmlformats.org/officeDocument/2006/relationships/hyperlink" Target="https://m.edsoo.ru/7f413368" TargetMode="External"/><Relationship Id="rId12" Type="http://schemas.openxmlformats.org/officeDocument/2006/relationships/hyperlink" Target="https://m.edsoo.ru/7f4148d0" TargetMode="External"/><Relationship Id="rId17" Type="http://schemas.openxmlformats.org/officeDocument/2006/relationships/hyperlink" Target="https://m.edsoo.ru/7f416720" TargetMode="External"/><Relationship Id="rId25" Type="http://schemas.openxmlformats.org/officeDocument/2006/relationships/hyperlink" Target="https://m.edsoo.ru/7f418886" TargetMode="External"/><Relationship Id="rId33" Type="http://schemas.openxmlformats.org/officeDocument/2006/relationships/hyperlink" Target="https://m.edsoo.ru/7f418886" TargetMode="External"/><Relationship Id="rId38" Type="http://schemas.openxmlformats.org/officeDocument/2006/relationships/hyperlink" Target="https://m.edsoo.ru/7f418886" TargetMode="External"/><Relationship Id="rId46" Type="http://schemas.openxmlformats.org/officeDocument/2006/relationships/hyperlink" Target="https://m.edsoo.ru/7f41aa8c" TargetMode="External"/><Relationship Id="rId2" Type="http://schemas.openxmlformats.org/officeDocument/2006/relationships/styles" Target="styles.xml"/><Relationship Id="rId16" Type="http://schemas.openxmlformats.org/officeDocument/2006/relationships/hyperlink" Target="https://m.edsoo.ru/7f416720" TargetMode="External"/><Relationship Id="rId20" Type="http://schemas.openxmlformats.org/officeDocument/2006/relationships/hyperlink" Target="https://m.edsoo.ru/7f416720" TargetMode="External"/><Relationship Id="rId29" Type="http://schemas.openxmlformats.org/officeDocument/2006/relationships/hyperlink" Target="https://m.edsoo.ru/7f418886" TargetMode="External"/><Relationship Id="rId41" Type="http://schemas.openxmlformats.org/officeDocument/2006/relationships/hyperlink" Target="https://m.edsoo.ru/7f41aa8c" TargetMode="External"/><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m.edsoo.ru/7f413368" TargetMode="External"/><Relationship Id="rId11" Type="http://schemas.openxmlformats.org/officeDocument/2006/relationships/hyperlink" Target="https://m.edsoo.ru/7f413368" TargetMode="External"/><Relationship Id="rId24" Type="http://schemas.openxmlformats.org/officeDocument/2006/relationships/hyperlink" Target="https://m.edsoo.ru/7f418886" TargetMode="External"/><Relationship Id="rId32" Type="http://schemas.openxmlformats.org/officeDocument/2006/relationships/hyperlink" Target="https://m.edsoo.ru/7f418886" TargetMode="External"/><Relationship Id="rId37" Type="http://schemas.openxmlformats.org/officeDocument/2006/relationships/hyperlink" Target="https://m.edsoo.ru/7f418886" TargetMode="External"/><Relationship Id="rId40" Type="http://schemas.openxmlformats.org/officeDocument/2006/relationships/hyperlink" Target="https://m.edsoo.ru/7f41aa8c" TargetMode="External"/><Relationship Id="rId45" Type="http://schemas.openxmlformats.org/officeDocument/2006/relationships/hyperlink" Target="https://m.edsoo.ru/7f41aa8c" TargetMode="External"/><Relationship Id="rId53" Type="http://schemas.openxmlformats.org/officeDocument/2006/relationships/hyperlink" Target="https://m.edsoo.ru/7f41aa8c" TargetMode="External"/><Relationship Id="rId5" Type="http://schemas.openxmlformats.org/officeDocument/2006/relationships/hyperlink" Target="https://m.edsoo.ru/7f413368" TargetMode="External"/><Relationship Id="rId15" Type="http://schemas.openxmlformats.org/officeDocument/2006/relationships/hyperlink" Target="https://m.edsoo.ru/7f4148d0" TargetMode="External"/><Relationship Id="rId23" Type="http://schemas.openxmlformats.org/officeDocument/2006/relationships/hyperlink" Target="https://m.edsoo.ru/7f418886" TargetMode="External"/><Relationship Id="rId28" Type="http://schemas.openxmlformats.org/officeDocument/2006/relationships/hyperlink" Target="https://m.edsoo.ru/7f418886" TargetMode="External"/><Relationship Id="rId36" Type="http://schemas.openxmlformats.org/officeDocument/2006/relationships/hyperlink" Target="https://m.edsoo.ru/7f418886" TargetMode="External"/><Relationship Id="rId49" Type="http://schemas.openxmlformats.org/officeDocument/2006/relationships/hyperlink" Target="https://m.edsoo.ru/7f41aa8c" TargetMode="External"/><Relationship Id="rId10" Type="http://schemas.openxmlformats.org/officeDocument/2006/relationships/hyperlink" Target="https://m.edsoo.ru/7f413368" TargetMode="External"/><Relationship Id="rId19" Type="http://schemas.openxmlformats.org/officeDocument/2006/relationships/hyperlink" Target="https://m.edsoo.ru/7f416720" TargetMode="External"/><Relationship Id="rId31" Type="http://schemas.openxmlformats.org/officeDocument/2006/relationships/hyperlink" Target="https://m.edsoo.ru/7f418886" TargetMode="External"/><Relationship Id="rId44" Type="http://schemas.openxmlformats.org/officeDocument/2006/relationships/hyperlink" Target="https://m.edsoo.ru/7f41aa8c" TargetMode="External"/><Relationship Id="rId52" Type="http://schemas.openxmlformats.org/officeDocument/2006/relationships/hyperlink" Target="https://m.edsoo.ru/7f41aa8c" TargetMode="External"/><Relationship Id="rId4" Type="http://schemas.openxmlformats.org/officeDocument/2006/relationships/webSettings" Target="webSettings.xml"/><Relationship Id="rId9" Type="http://schemas.openxmlformats.org/officeDocument/2006/relationships/hyperlink" Target="https://m.edsoo.ru/7f413368" TargetMode="External"/><Relationship Id="rId14" Type="http://schemas.openxmlformats.org/officeDocument/2006/relationships/hyperlink" Target="https://m.edsoo.ru/7f4148d0" TargetMode="External"/><Relationship Id="rId22" Type="http://schemas.openxmlformats.org/officeDocument/2006/relationships/hyperlink" Target="https://m.edsoo.ru/7f418886" TargetMode="External"/><Relationship Id="rId27" Type="http://schemas.openxmlformats.org/officeDocument/2006/relationships/hyperlink" Target="https://m.edsoo.ru/7f418886" TargetMode="External"/><Relationship Id="rId30" Type="http://schemas.openxmlformats.org/officeDocument/2006/relationships/hyperlink" Target="https://m.edsoo.ru/7f418886" TargetMode="External"/><Relationship Id="rId35" Type="http://schemas.openxmlformats.org/officeDocument/2006/relationships/hyperlink" Target="https://m.edsoo.ru/7f418886" TargetMode="External"/><Relationship Id="rId43" Type="http://schemas.openxmlformats.org/officeDocument/2006/relationships/hyperlink" Target="https://m.edsoo.ru/7f41aa8c" TargetMode="External"/><Relationship Id="rId48" Type="http://schemas.openxmlformats.org/officeDocument/2006/relationships/hyperlink" Target="https://m.edsoo.ru/7f41aa8c" TargetMode="External"/><Relationship Id="rId8" Type="http://schemas.openxmlformats.org/officeDocument/2006/relationships/hyperlink" Target="https://m.edsoo.ru/7f413368" TargetMode="External"/><Relationship Id="rId51" Type="http://schemas.openxmlformats.org/officeDocument/2006/relationships/hyperlink" Target="https://m.edsoo.ru/7f41aa8c"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40</Pages>
  <Words>12607</Words>
  <Characters>71860</Characters>
  <Application>Microsoft Office Word</Application>
  <DocSecurity>0</DocSecurity>
  <Lines>598</Lines>
  <Paragraphs>168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4</cp:revision>
  <dcterms:created xsi:type="dcterms:W3CDTF">2023-10-16T09:37:00Z</dcterms:created>
  <dcterms:modified xsi:type="dcterms:W3CDTF">2024-10-18T09:47:00Z</dcterms:modified>
</cp:coreProperties>
</file>