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4E6" w:rsidRPr="006F14E6" w:rsidRDefault="006F14E6" w:rsidP="006F14E6">
      <w:pPr>
        <w:spacing w:after="0"/>
        <w:ind w:left="6492" w:firstLine="588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47893571"/>
      <w:r w:rsidRPr="00827375">
        <w:rPr>
          <w:rFonts w:ascii="Times New Roman" w:hAnsi="Times New Roman"/>
          <w:color w:val="000000"/>
          <w:sz w:val="28"/>
        </w:rPr>
        <w:t>​</w:t>
      </w:r>
      <w:r w:rsidRPr="00A53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73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Pr="00DF6473">
        <w:rPr>
          <w:rFonts w:ascii="Times New Roman" w:hAnsi="Times New Roman" w:cs="Times New Roman"/>
          <w:sz w:val="24"/>
          <w:szCs w:val="24"/>
        </w:rPr>
        <w:t xml:space="preserve"> 2.1.</w:t>
      </w:r>
      <w:r>
        <w:rPr>
          <w:rFonts w:ascii="Times New Roman" w:hAnsi="Times New Roman" w:cs="Times New Roman"/>
          <w:sz w:val="24"/>
          <w:szCs w:val="24"/>
          <w:lang w:val="ru-RU"/>
        </w:rPr>
        <w:t>14</w:t>
      </w:r>
    </w:p>
    <w:p w:rsidR="006F14E6" w:rsidRPr="00DF6473" w:rsidRDefault="006F14E6" w:rsidP="006F14E6">
      <w:pPr>
        <w:spacing w:after="0"/>
        <w:ind w:left="120"/>
      </w:pPr>
    </w:p>
    <w:p w:rsidR="006F14E6" w:rsidRPr="00DF6473" w:rsidRDefault="006F14E6" w:rsidP="006F14E6">
      <w:pPr>
        <w:spacing w:after="0"/>
        <w:ind w:left="120"/>
      </w:pPr>
    </w:p>
    <w:p w:rsidR="00747F92" w:rsidRDefault="00747F92">
      <w:pPr>
        <w:spacing w:after="0"/>
        <w:ind w:left="120"/>
        <w:rPr>
          <w:lang w:val="ru-RU"/>
        </w:rPr>
      </w:pPr>
    </w:p>
    <w:p w:rsidR="006F14E6" w:rsidRDefault="006F14E6">
      <w:pPr>
        <w:spacing w:after="0"/>
        <w:ind w:left="120"/>
        <w:rPr>
          <w:lang w:val="ru-RU"/>
        </w:rPr>
      </w:pPr>
    </w:p>
    <w:p w:rsidR="006F14E6" w:rsidRDefault="006F14E6">
      <w:pPr>
        <w:spacing w:after="0"/>
        <w:ind w:left="120"/>
        <w:rPr>
          <w:lang w:val="ru-RU"/>
        </w:rPr>
      </w:pPr>
    </w:p>
    <w:p w:rsidR="006F14E6" w:rsidRDefault="006F14E6">
      <w:pPr>
        <w:spacing w:after="0"/>
        <w:ind w:left="120"/>
        <w:rPr>
          <w:lang w:val="ru-RU"/>
        </w:rPr>
      </w:pPr>
    </w:p>
    <w:p w:rsidR="006F14E6" w:rsidRDefault="006F14E6">
      <w:pPr>
        <w:spacing w:after="0"/>
        <w:ind w:left="120"/>
        <w:rPr>
          <w:lang w:val="ru-RU"/>
        </w:rPr>
      </w:pPr>
    </w:p>
    <w:p w:rsidR="006F14E6" w:rsidRDefault="006F14E6">
      <w:pPr>
        <w:spacing w:after="0"/>
        <w:ind w:left="120"/>
        <w:rPr>
          <w:lang w:val="ru-RU"/>
        </w:rPr>
      </w:pPr>
    </w:p>
    <w:p w:rsidR="006F14E6" w:rsidRDefault="006F14E6">
      <w:pPr>
        <w:spacing w:after="0"/>
        <w:ind w:left="120"/>
        <w:rPr>
          <w:lang w:val="ru-RU"/>
        </w:rPr>
      </w:pPr>
    </w:p>
    <w:p w:rsidR="006F14E6" w:rsidRDefault="006F14E6">
      <w:pPr>
        <w:spacing w:after="0"/>
        <w:ind w:left="120"/>
        <w:rPr>
          <w:lang w:val="ru-RU"/>
        </w:rPr>
      </w:pPr>
    </w:p>
    <w:p w:rsidR="006F14E6" w:rsidRDefault="006F14E6">
      <w:pPr>
        <w:spacing w:after="0"/>
        <w:ind w:left="120"/>
        <w:rPr>
          <w:lang w:val="ru-RU"/>
        </w:rPr>
      </w:pPr>
    </w:p>
    <w:p w:rsidR="006F14E6" w:rsidRDefault="006F14E6">
      <w:pPr>
        <w:spacing w:after="0"/>
        <w:ind w:left="120"/>
        <w:rPr>
          <w:lang w:val="ru-RU"/>
        </w:rPr>
      </w:pPr>
    </w:p>
    <w:p w:rsidR="006F14E6" w:rsidRDefault="006F14E6">
      <w:pPr>
        <w:spacing w:after="0"/>
        <w:ind w:left="120"/>
        <w:rPr>
          <w:lang w:val="ru-RU"/>
        </w:rPr>
      </w:pPr>
    </w:p>
    <w:p w:rsidR="006F14E6" w:rsidRDefault="006F14E6">
      <w:pPr>
        <w:spacing w:after="0"/>
        <w:ind w:left="120"/>
        <w:rPr>
          <w:lang w:val="ru-RU"/>
        </w:rPr>
      </w:pPr>
    </w:p>
    <w:p w:rsidR="006F14E6" w:rsidRDefault="006F14E6">
      <w:pPr>
        <w:spacing w:after="0"/>
        <w:ind w:left="120"/>
        <w:rPr>
          <w:lang w:val="ru-RU"/>
        </w:rPr>
      </w:pPr>
    </w:p>
    <w:p w:rsidR="006F14E6" w:rsidRDefault="006F14E6">
      <w:pPr>
        <w:spacing w:after="0"/>
        <w:ind w:left="120"/>
        <w:rPr>
          <w:lang w:val="ru-RU"/>
        </w:rPr>
      </w:pPr>
    </w:p>
    <w:p w:rsidR="006F14E6" w:rsidRDefault="006F14E6">
      <w:pPr>
        <w:spacing w:after="0"/>
        <w:ind w:left="120"/>
        <w:rPr>
          <w:lang w:val="ru-RU"/>
        </w:rPr>
      </w:pPr>
    </w:p>
    <w:p w:rsidR="006F14E6" w:rsidRPr="006F14E6" w:rsidRDefault="006F14E6">
      <w:pPr>
        <w:spacing w:after="0"/>
        <w:ind w:left="120"/>
        <w:rPr>
          <w:lang w:val="ru-RU"/>
        </w:rPr>
      </w:pPr>
    </w:p>
    <w:p w:rsidR="00747F92" w:rsidRPr="006F14E6" w:rsidRDefault="00747F92">
      <w:pPr>
        <w:spacing w:after="0"/>
        <w:ind w:left="120"/>
        <w:rPr>
          <w:lang w:val="ru-RU"/>
        </w:rPr>
      </w:pPr>
    </w:p>
    <w:p w:rsidR="00747F92" w:rsidRPr="006F14E6" w:rsidRDefault="00747F92">
      <w:pPr>
        <w:spacing w:after="0"/>
        <w:ind w:left="120"/>
        <w:rPr>
          <w:lang w:val="ru-RU"/>
        </w:rPr>
      </w:pPr>
    </w:p>
    <w:p w:rsidR="00747F92" w:rsidRPr="006F14E6" w:rsidRDefault="00A42EF1">
      <w:pPr>
        <w:spacing w:after="0" w:line="408" w:lineRule="auto"/>
        <w:ind w:left="120"/>
        <w:jc w:val="center"/>
        <w:rPr>
          <w:lang w:val="ru-RU"/>
        </w:rPr>
      </w:pPr>
      <w:r w:rsidRPr="006F14E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47F92" w:rsidRPr="006F14E6" w:rsidRDefault="00A42EF1">
      <w:pPr>
        <w:spacing w:after="0" w:line="408" w:lineRule="auto"/>
        <w:ind w:left="120"/>
        <w:jc w:val="center"/>
        <w:rPr>
          <w:lang w:val="ru-RU"/>
        </w:rPr>
      </w:pPr>
      <w:r w:rsidRPr="006F14E6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«История» (углублённый </w:t>
      </w:r>
      <w:r w:rsidRPr="006F14E6">
        <w:rPr>
          <w:rFonts w:ascii="Times New Roman" w:hAnsi="Times New Roman"/>
          <w:b/>
          <w:color w:val="000000"/>
          <w:sz w:val="28"/>
          <w:lang w:val="ru-RU"/>
        </w:rPr>
        <w:t>уровень)</w:t>
      </w:r>
    </w:p>
    <w:p w:rsidR="00747F92" w:rsidRPr="006F14E6" w:rsidRDefault="00A42EF1">
      <w:pPr>
        <w:spacing w:after="0" w:line="408" w:lineRule="auto"/>
        <w:ind w:left="120"/>
        <w:jc w:val="center"/>
        <w:rPr>
          <w:lang w:val="ru-RU"/>
        </w:rPr>
      </w:pPr>
      <w:r w:rsidRPr="006F14E6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747F92" w:rsidRPr="006F14E6" w:rsidRDefault="00747F92">
      <w:pPr>
        <w:spacing w:after="0"/>
        <w:ind w:left="120"/>
        <w:jc w:val="center"/>
        <w:rPr>
          <w:lang w:val="ru-RU"/>
        </w:rPr>
      </w:pPr>
    </w:p>
    <w:p w:rsidR="00747F92" w:rsidRPr="006F14E6" w:rsidRDefault="00747F92">
      <w:pPr>
        <w:spacing w:after="0"/>
        <w:ind w:left="120"/>
        <w:jc w:val="center"/>
        <w:rPr>
          <w:lang w:val="ru-RU"/>
        </w:rPr>
      </w:pPr>
    </w:p>
    <w:p w:rsidR="00747F92" w:rsidRPr="006F14E6" w:rsidRDefault="00747F92">
      <w:pPr>
        <w:spacing w:after="0"/>
        <w:ind w:left="120"/>
        <w:jc w:val="center"/>
        <w:rPr>
          <w:lang w:val="ru-RU"/>
        </w:rPr>
      </w:pPr>
    </w:p>
    <w:p w:rsidR="00747F92" w:rsidRPr="006F14E6" w:rsidRDefault="00747F92">
      <w:pPr>
        <w:spacing w:after="0"/>
        <w:ind w:left="120"/>
        <w:jc w:val="center"/>
        <w:rPr>
          <w:lang w:val="ru-RU"/>
        </w:rPr>
      </w:pPr>
    </w:p>
    <w:p w:rsidR="00747F92" w:rsidRPr="006F14E6" w:rsidRDefault="00747F92">
      <w:pPr>
        <w:spacing w:after="0"/>
        <w:ind w:left="120"/>
        <w:jc w:val="center"/>
        <w:rPr>
          <w:lang w:val="ru-RU"/>
        </w:rPr>
      </w:pPr>
    </w:p>
    <w:p w:rsidR="00747F92" w:rsidRPr="006F14E6" w:rsidRDefault="00747F92">
      <w:pPr>
        <w:spacing w:after="0"/>
        <w:ind w:left="120"/>
        <w:jc w:val="center"/>
        <w:rPr>
          <w:lang w:val="ru-RU"/>
        </w:rPr>
      </w:pPr>
    </w:p>
    <w:p w:rsidR="00747F92" w:rsidRPr="006F14E6" w:rsidRDefault="00747F92">
      <w:pPr>
        <w:spacing w:after="0"/>
        <w:ind w:left="120"/>
        <w:jc w:val="center"/>
        <w:rPr>
          <w:lang w:val="ru-RU"/>
        </w:rPr>
      </w:pPr>
    </w:p>
    <w:p w:rsidR="00747F92" w:rsidRPr="006F14E6" w:rsidRDefault="00747F92">
      <w:pPr>
        <w:spacing w:after="0"/>
        <w:ind w:left="120"/>
        <w:jc w:val="center"/>
        <w:rPr>
          <w:lang w:val="ru-RU"/>
        </w:rPr>
      </w:pPr>
    </w:p>
    <w:p w:rsidR="00747F92" w:rsidRPr="006F14E6" w:rsidRDefault="00747F92">
      <w:pPr>
        <w:spacing w:after="0"/>
        <w:ind w:left="120"/>
        <w:jc w:val="center"/>
        <w:rPr>
          <w:lang w:val="ru-RU"/>
        </w:rPr>
      </w:pPr>
    </w:p>
    <w:p w:rsidR="00747F92" w:rsidRPr="006F14E6" w:rsidRDefault="00747F92">
      <w:pPr>
        <w:spacing w:after="0"/>
        <w:ind w:left="120"/>
        <w:jc w:val="center"/>
        <w:rPr>
          <w:lang w:val="ru-RU"/>
        </w:rPr>
      </w:pPr>
    </w:p>
    <w:p w:rsidR="00747F92" w:rsidRDefault="00747F92">
      <w:pPr>
        <w:spacing w:after="0"/>
        <w:ind w:left="120"/>
        <w:jc w:val="center"/>
        <w:rPr>
          <w:lang w:val="ru-RU"/>
        </w:rPr>
      </w:pPr>
    </w:p>
    <w:p w:rsidR="006F14E6" w:rsidRDefault="006F14E6">
      <w:pPr>
        <w:spacing w:after="0"/>
        <w:ind w:left="120"/>
        <w:jc w:val="center"/>
        <w:rPr>
          <w:lang w:val="ru-RU"/>
        </w:rPr>
      </w:pPr>
    </w:p>
    <w:p w:rsidR="006F14E6" w:rsidRDefault="006F14E6">
      <w:pPr>
        <w:spacing w:after="0"/>
        <w:ind w:left="120"/>
        <w:jc w:val="center"/>
        <w:rPr>
          <w:lang w:val="ru-RU"/>
        </w:rPr>
      </w:pPr>
    </w:p>
    <w:p w:rsidR="006F14E6" w:rsidRDefault="006F14E6">
      <w:pPr>
        <w:spacing w:after="0"/>
        <w:ind w:left="120"/>
        <w:jc w:val="center"/>
        <w:rPr>
          <w:lang w:val="ru-RU"/>
        </w:rPr>
      </w:pPr>
    </w:p>
    <w:p w:rsidR="006F14E6" w:rsidRPr="006F14E6" w:rsidRDefault="006F14E6" w:rsidP="006F14E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F14E6" w:rsidRPr="006F14E6" w:rsidRDefault="006F14E6" w:rsidP="006F14E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F14E6">
        <w:rPr>
          <w:rFonts w:ascii="Times New Roman" w:hAnsi="Times New Roman"/>
          <w:b/>
          <w:color w:val="000000"/>
          <w:sz w:val="28"/>
          <w:lang w:val="ru-RU"/>
        </w:rPr>
        <w:t>Томск 2024</w:t>
      </w:r>
    </w:p>
    <w:p w:rsidR="00747F92" w:rsidRPr="006F14E6" w:rsidRDefault="00747F92" w:rsidP="006F14E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47F92" w:rsidRPr="006F14E6" w:rsidRDefault="00A42EF1" w:rsidP="006F14E6">
      <w:pPr>
        <w:spacing w:after="0" w:line="264" w:lineRule="auto"/>
        <w:ind w:left="-851" w:firstLine="851"/>
        <w:jc w:val="center"/>
        <w:rPr>
          <w:sz w:val="24"/>
          <w:szCs w:val="24"/>
          <w:lang w:val="ru-RU"/>
        </w:rPr>
      </w:pPr>
      <w:bookmarkStart w:id="1" w:name="block-47893569"/>
      <w:bookmarkEnd w:id="0"/>
      <w:r w:rsidRPr="006F14E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47F92" w:rsidRPr="006F14E6" w:rsidRDefault="00747F92" w:rsidP="006F14E6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</w:p>
    <w:p w:rsidR="00747F92" w:rsidRPr="006F14E6" w:rsidRDefault="00A42EF1" w:rsidP="006F14E6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 w:rsidRPr="006F14E6">
        <w:rPr>
          <w:rFonts w:ascii="Times New Roman" w:hAnsi="Times New Roman"/>
          <w:color w:val="000000"/>
          <w:sz w:val="24"/>
          <w:szCs w:val="24"/>
          <w:lang w:val="ru-RU"/>
        </w:rPr>
        <w:t>Программа по истории разработана на основе положений и требований к результатам освоения основной образовательной программы, представленных в ФГОС СОО, а также с учетом фе</w:t>
      </w:r>
      <w:r w:rsidRPr="006F14E6">
        <w:rPr>
          <w:rFonts w:ascii="Times New Roman" w:hAnsi="Times New Roman"/>
          <w:color w:val="000000"/>
          <w:sz w:val="24"/>
          <w:szCs w:val="24"/>
          <w:lang w:val="ru-RU"/>
        </w:rPr>
        <w:t>деральной рабочей программы воспитания.</w:t>
      </w:r>
    </w:p>
    <w:p w:rsidR="00747F92" w:rsidRPr="006F14E6" w:rsidRDefault="00A42EF1" w:rsidP="006F14E6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 w:rsidRPr="006F14E6">
        <w:rPr>
          <w:rFonts w:ascii="Times New Roman" w:hAnsi="Times New Roman"/>
          <w:color w:val="000000"/>
          <w:sz w:val="24"/>
          <w:szCs w:val="24"/>
          <w:lang w:val="ru-RU"/>
        </w:rPr>
        <w:t>Согласно своему назначению, программа по истории является ориентиром для составления рабочих авторских программ: она дает представление о целях, общей стратегии обучения, воспитания и развития обучающихся средствами учебного предмета «История», устанавлива</w:t>
      </w:r>
      <w:r w:rsidRPr="006F14E6">
        <w:rPr>
          <w:rFonts w:ascii="Times New Roman" w:hAnsi="Times New Roman"/>
          <w:color w:val="000000"/>
          <w:sz w:val="24"/>
          <w:szCs w:val="24"/>
          <w:lang w:val="ru-RU"/>
        </w:rPr>
        <w:t xml:space="preserve">ет обязательное предметное содержание, предусматривает его распределение по классам и структурирование по разделам и темам курса. </w:t>
      </w:r>
    </w:p>
    <w:p w:rsidR="00747F92" w:rsidRPr="006F14E6" w:rsidRDefault="00A42EF1" w:rsidP="006F14E6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 w:rsidRPr="006F14E6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Место предмета «История» в системе общего образования определяется его познавательным и мировоззренческим значением, вкладом </w:t>
      </w:r>
      <w:r w:rsidRPr="006F14E6">
        <w:rPr>
          <w:rFonts w:ascii="Times New Roman" w:hAnsi="Times New Roman"/>
          <w:color w:val="000000"/>
          <w:sz w:val="24"/>
          <w:szCs w:val="24"/>
          <w:lang w:val="ru-RU"/>
        </w:rPr>
        <w:t>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</w:t>
      </w:r>
      <w:r w:rsidRPr="006F14E6">
        <w:rPr>
          <w:rFonts w:ascii="Times New Roman" w:hAnsi="Times New Roman"/>
          <w:color w:val="000000"/>
          <w:sz w:val="24"/>
          <w:szCs w:val="24"/>
          <w:lang w:val="ru-RU"/>
        </w:rPr>
        <w:t xml:space="preserve">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747F92" w:rsidRPr="006F14E6" w:rsidRDefault="00A42EF1" w:rsidP="006F14E6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 w:rsidRPr="006F14E6">
        <w:rPr>
          <w:rFonts w:ascii="Times New Roman" w:hAnsi="Times New Roman"/>
          <w:color w:val="000000"/>
          <w:sz w:val="24"/>
          <w:szCs w:val="24"/>
          <w:lang w:val="ru-RU"/>
        </w:rPr>
        <w:t>Общей целью школьного исторического образования является формирование и развитие личности обуч</w:t>
      </w:r>
      <w:r w:rsidRPr="006F14E6">
        <w:rPr>
          <w:rFonts w:ascii="Times New Roman" w:hAnsi="Times New Roman"/>
          <w:color w:val="000000"/>
          <w:sz w:val="24"/>
          <w:szCs w:val="24"/>
          <w:lang w:val="ru-RU"/>
        </w:rPr>
        <w:t>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</w:t>
      </w:r>
      <w:r w:rsidRPr="006F14E6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социальной практике. Данная цель предполагает формирование у обучающихся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</w:t>
      </w:r>
      <w:r w:rsidRPr="006F14E6">
        <w:rPr>
          <w:rFonts w:ascii="Times New Roman" w:hAnsi="Times New Roman"/>
          <w:color w:val="000000"/>
          <w:sz w:val="24"/>
          <w:szCs w:val="24"/>
          <w:lang w:val="ru-RU"/>
        </w:rPr>
        <w:t>ование личностной позиции по отношению к прошлому и настоящему Отечества.</w:t>
      </w:r>
    </w:p>
    <w:p w:rsidR="00747F92" w:rsidRPr="006F14E6" w:rsidRDefault="00A42EF1" w:rsidP="006F14E6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 w:rsidRPr="006F14E6">
        <w:rPr>
          <w:rFonts w:ascii="Times New Roman" w:hAnsi="Times New Roman"/>
          <w:color w:val="000000"/>
          <w:sz w:val="24"/>
          <w:szCs w:val="24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</w:t>
      </w:r>
      <w:r w:rsidRPr="006F14E6">
        <w:rPr>
          <w:rFonts w:ascii="Times New Roman" w:hAnsi="Times New Roman"/>
          <w:color w:val="000000"/>
          <w:sz w:val="24"/>
          <w:szCs w:val="24"/>
          <w:lang w:val="ru-RU"/>
        </w:rPr>
        <w:t>охранение исторической памяти о трагедии мирного населения в СССР и военных преступлений нацистов в годы Великой Отечественной войны 1941 – 1945 гг.</w:t>
      </w:r>
    </w:p>
    <w:p w:rsidR="00747F92" w:rsidRPr="006F14E6" w:rsidRDefault="00A42EF1" w:rsidP="006F14E6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 w:rsidRPr="006F14E6">
        <w:rPr>
          <w:rFonts w:ascii="Times New Roman" w:hAnsi="Times New Roman"/>
          <w:color w:val="000000"/>
          <w:sz w:val="24"/>
          <w:szCs w:val="24"/>
          <w:lang w:val="ru-RU"/>
        </w:rPr>
        <w:t>Задачи изучения истории на всех уровнях общего образования определяются федеральными государственными образ</w:t>
      </w:r>
      <w:r w:rsidRPr="006F14E6">
        <w:rPr>
          <w:rFonts w:ascii="Times New Roman" w:hAnsi="Times New Roman"/>
          <w:color w:val="000000"/>
          <w:sz w:val="24"/>
          <w:szCs w:val="24"/>
          <w:lang w:val="ru-RU"/>
        </w:rPr>
        <w:t>овательными стандартами.</w:t>
      </w:r>
    </w:p>
    <w:p w:rsidR="00747F92" w:rsidRPr="006F14E6" w:rsidRDefault="00A42EF1" w:rsidP="006F14E6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 w:rsidRPr="006F14E6">
        <w:rPr>
          <w:rFonts w:ascii="Times New Roman" w:hAnsi="Times New Roman"/>
          <w:color w:val="000000"/>
          <w:sz w:val="24"/>
          <w:szCs w:val="24"/>
          <w:lang w:val="ru-RU"/>
        </w:rPr>
        <w:t>Для уровня среднего общего образования (10–11 классы) 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 w:rsidR="00747F92" w:rsidRPr="006F14E6" w:rsidRDefault="00A42EF1" w:rsidP="006F14E6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 w:rsidRPr="006F14E6">
        <w:rPr>
          <w:rFonts w:ascii="Times New Roman" w:hAnsi="Times New Roman"/>
          <w:color w:val="000000"/>
          <w:sz w:val="24"/>
          <w:szCs w:val="24"/>
          <w:lang w:val="ru-RU"/>
        </w:rPr>
        <w:t>углубление социализации обучающихся, формирован</w:t>
      </w:r>
      <w:r w:rsidRPr="006F14E6">
        <w:rPr>
          <w:rFonts w:ascii="Times New Roman" w:hAnsi="Times New Roman"/>
          <w:color w:val="000000"/>
          <w:sz w:val="24"/>
          <w:szCs w:val="24"/>
          <w:lang w:val="ru-RU"/>
        </w:rPr>
        <w:t>ие гражданской ответственности и социальной культуры, адекватной условиям современного мира;</w:t>
      </w:r>
    </w:p>
    <w:p w:rsidR="00747F92" w:rsidRPr="006F14E6" w:rsidRDefault="00A42EF1" w:rsidP="006F14E6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 w:rsidRPr="006F14E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систематических знаний об истории России и всеобщей истории </w:t>
      </w:r>
      <w:r w:rsidRPr="006F14E6">
        <w:rPr>
          <w:rFonts w:ascii="Times New Roman" w:hAnsi="Times New Roman"/>
          <w:color w:val="000000"/>
          <w:sz w:val="24"/>
          <w:szCs w:val="24"/>
        </w:rPr>
        <w:t>XX</w:t>
      </w:r>
      <w:r w:rsidRPr="006F14E6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F14E6">
        <w:rPr>
          <w:rFonts w:ascii="Times New Roman" w:hAnsi="Times New Roman"/>
          <w:color w:val="000000"/>
          <w:sz w:val="24"/>
          <w:szCs w:val="24"/>
        </w:rPr>
        <w:t>XXI</w:t>
      </w:r>
      <w:r w:rsidRPr="006F14E6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:rsidR="00747F92" w:rsidRPr="006F14E6" w:rsidRDefault="00A42EF1" w:rsidP="006F14E6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 w:rsidRPr="006F14E6">
        <w:rPr>
          <w:rFonts w:ascii="Times New Roman" w:hAnsi="Times New Roman"/>
          <w:color w:val="000000"/>
          <w:sz w:val="24"/>
          <w:szCs w:val="24"/>
          <w:lang w:val="ru-RU"/>
        </w:rPr>
        <w:t>воспитание обучающихся в духе патриотизма, уважения к своему Отечеству – многонаци</w:t>
      </w:r>
      <w:r w:rsidRPr="006F14E6">
        <w:rPr>
          <w:rFonts w:ascii="Times New Roman" w:hAnsi="Times New Roman"/>
          <w:color w:val="000000"/>
          <w:sz w:val="24"/>
          <w:szCs w:val="24"/>
          <w:lang w:val="ru-RU"/>
        </w:rPr>
        <w:t>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747F92" w:rsidRPr="006F14E6" w:rsidRDefault="00A42EF1" w:rsidP="006F14E6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 w:rsidRPr="006F14E6">
        <w:rPr>
          <w:rFonts w:ascii="Times New Roman" w:hAnsi="Times New Roman"/>
          <w:color w:val="000000"/>
          <w:sz w:val="24"/>
          <w:szCs w:val="24"/>
          <w:lang w:val="ru-RU"/>
        </w:rPr>
        <w:t>формирование исторического мышления, то есть способности рассматривать события и явл</w:t>
      </w:r>
      <w:r w:rsidRPr="006F14E6">
        <w:rPr>
          <w:rFonts w:ascii="Times New Roman" w:hAnsi="Times New Roman"/>
          <w:color w:val="000000"/>
          <w:sz w:val="24"/>
          <w:szCs w:val="24"/>
          <w:lang w:val="ru-RU"/>
        </w:rPr>
        <w:t>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747F92" w:rsidRPr="006F14E6" w:rsidRDefault="00A42EF1" w:rsidP="006F14E6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 w:rsidRPr="006F14E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работа с комплексами источников исторической и социальной информации, развитие учебно-проектной деятельности, в углубленных </w:t>
      </w:r>
      <w:r w:rsidRPr="006F14E6">
        <w:rPr>
          <w:rFonts w:ascii="Times New Roman" w:hAnsi="Times New Roman"/>
          <w:color w:val="000000"/>
          <w:sz w:val="24"/>
          <w:szCs w:val="24"/>
          <w:lang w:val="ru-RU"/>
        </w:rPr>
        <w:t>курсах – приобретение первичного опыта исследовательской деятельности;</w:t>
      </w:r>
    </w:p>
    <w:p w:rsidR="00747F92" w:rsidRPr="006F14E6" w:rsidRDefault="00A42EF1" w:rsidP="006F14E6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 w:rsidRPr="006F14E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</w:t>
      </w:r>
      <w:r w:rsidRPr="006F14E6">
        <w:rPr>
          <w:rFonts w:ascii="Times New Roman" w:hAnsi="Times New Roman"/>
          <w:color w:val="000000"/>
          <w:sz w:val="24"/>
          <w:szCs w:val="24"/>
          <w:lang w:val="ru-RU"/>
        </w:rPr>
        <w:t>отношения, обоснование позиции при изучении дискуссионных проблем прошлого и современности);</w:t>
      </w:r>
    </w:p>
    <w:p w:rsidR="00747F92" w:rsidRPr="006F14E6" w:rsidRDefault="00A42EF1" w:rsidP="006F14E6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 w:rsidRPr="006F14E6">
        <w:rPr>
          <w:rFonts w:ascii="Times New Roman" w:hAnsi="Times New Roman"/>
          <w:color w:val="000000"/>
          <w:sz w:val="24"/>
          <w:szCs w:val="24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общении;</w:t>
      </w:r>
    </w:p>
    <w:p w:rsidR="00747F92" w:rsidRPr="006F14E6" w:rsidRDefault="00A42EF1" w:rsidP="006F14E6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 w:rsidRPr="006F14E6">
        <w:rPr>
          <w:rFonts w:ascii="Times New Roman" w:hAnsi="Times New Roman"/>
          <w:color w:val="000000"/>
          <w:sz w:val="24"/>
          <w:szCs w:val="24"/>
          <w:lang w:val="ru-RU"/>
        </w:rPr>
        <w:t>в углубленных курсах – элементы ориентации на пр</w:t>
      </w:r>
      <w:r w:rsidRPr="006F14E6">
        <w:rPr>
          <w:rFonts w:ascii="Times New Roman" w:hAnsi="Times New Roman"/>
          <w:color w:val="000000"/>
          <w:sz w:val="24"/>
          <w:szCs w:val="24"/>
          <w:lang w:val="ru-RU"/>
        </w:rPr>
        <w:t xml:space="preserve">одолжение образования в организациях профессионального образования гуманитарного профиля (Концепция преподавания учебного курса «История России» в образовательных организациях Российской Федерации, реализующих основные образовательные программы. </w:t>
      </w:r>
    </w:p>
    <w:p w:rsidR="00747F92" w:rsidRPr="006F14E6" w:rsidRDefault="00A42EF1" w:rsidP="006F14E6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bookmarkStart w:id="2" w:name="82a3c4d4-6016-4b94-88b2-2315f4be4bed"/>
      <w:r w:rsidRPr="006F14E6">
        <w:rPr>
          <w:rFonts w:ascii="Times New Roman" w:hAnsi="Times New Roman"/>
          <w:color w:val="000000"/>
          <w:sz w:val="24"/>
          <w:szCs w:val="24"/>
          <w:lang w:val="ru-RU"/>
        </w:rPr>
        <w:t>На изучен</w:t>
      </w:r>
      <w:r w:rsidRPr="006F14E6">
        <w:rPr>
          <w:rFonts w:ascii="Times New Roman" w:hAnsi="Times New Roman"/>
          <w:color w:val="000000"/>
          <w:sz w:val="24"/>
          <w:szCs w:val="24"/>
          <w:lang w:val="ru-RU"/>
        </w:rPr>
        <w:t>ие истории на углублённом уровне отводится 272 часа: в 10 классе – 136 часов (4 часа в неделю), в 11 классе – 136 часов (4 часа в неделю).</w:t>
      </w:r>
      <w:bookmarkEnd w:id="2"/>
    </w:p>
    <w:p w:rsidR="00747F92" w:rsidRPr="006F14E6" w:rsidRDefault="00A42EF1" w:rsidP="006F14E6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 w:rsidRPr="006F14E6">
        <w:rPr>
          <w:rFonts w:ascii="Times New Roman" w:hAnsi="Times New Roman"/>
          <w:color w:val="000000"/>
          <w:sz w:val="24"/>
          <w:szCs w:val="24"/>
          <w:lang w:val="ru-RU"/>
        </w:rPr>
        <w:t>Распределение учебных часов по учебным курсам отечественной и всеобщей истории, а также обобщающего учебного курса ис</w:t>
      </w:r>
      <w:r w:rsidRPr="006F14E6">
        <w:rPr>
          <w:rFonts w:ascii="Times New Roman" w:hAnsi="Times New Roman"/>
          <w:color w:val="000000"/>
          <w:sz w:val="24"/>
          <w:szCs w:val="24"/>
          <w:lang w:val="ru-RU"/>
        </w:rPr>
        <w:t>тории России с древнейших времен до 1914 г. представлено в таблице 1.</w:t>
      </w:r>
    </w:p>
    <w:p w:rsidR="00747F92" w:rsidRPr="006F14E6" w:rsidRDefault="00A42EF1" w:rsidP="006F14E6">
      <w:pPr>
        <w:spacing w:after="0" w:line="264" w:lineRule="auto"/>
        <w:ind w:left="-851" w:firstLine="851"/>
        <w:jc w:val="right"/>
        <w:rPr>
          <w:sz w:val="24"/>
          <w:szCs w:val="24"/>
          <w:lang w:val="ru-RU"/>
        </w:rPr>
      </w:pPr>
      <w:r w:rsidRPr="006F14E6">
        <w:rPr>
          <w:rFonts w:ascii="Times New Roman" w:hAnsi="Times New Roman"/>
          <w:color w:val="000000"/>
          <w:sz w:val="24"/>
          <w:szCs w:val="24"/>
          <w:lang w:val="ru-RU"/>
        </w:rPr>
        <w:t>Таблица 1</w:t>
      </w:r>
    </w:p>
    <w:p w:rsidR="00747F92" w:rsidRPr="006F14E6" w:rsidRDefault="00A42EF1" w:rsidP="006F14E6">
      <w:pPr>
        <w:spacing w:after="0" w:line="264" w:lineRule="auto"/>
        <w:ind w:left="-851" w:firstLine="851"/>
        <w:jc w:val="center"/>
        <w:rPr>
          <w:sz w:val="24"/>
          <w:szCs w:val="24"/>
          <w:lang w:val="ru-RU"/>
        </w:rPr>
      </w:pPr>
      <w:r w:rsidRPr="006F14E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Распределение учебных часов по учебным курсам отечественной </w:t>
      </w:r>
    </w:p>
    <w:p w:rsidR="00747F92" w:rsidRPr="006F14E6" w:rsidRDefault="00A42EF1" w:rsidP="006F14E6">
      <w:pPr>
        <w:spacing w:after="0" w:line="264" w:lineRule="auto"/>
        <w:ind w:left="-851" w:firstLine="851"/>
        <w:jc w:val="center"/>
        <w:rPr>
          <w:sz w:val="24"/>
          <w:szCs w:val="24"/>
          <w:lang w:val="ru-RU"/>
        </w:rPr>
      </w:pPr>
      <w:r w:rsidRPr="006F14E6">
        <w:rPr>
          <w:rFonts w:ascii="Times New Roman" w:hAnsi="Times New Roman"/>
          <w:color w:val="000000"/>
          <w:sz w:val="24"/>
          <w:szCs w:val="24"/>
          <w:lang w:val="ru-RU"/>
        </w:rPr>
        <w:t>и всеобщей истории, обобщающего учебного курса истории России с древнейших времен до 1914 г.</w:t>
      </w:r>
    </w:p>
    <w:tbl>
      <w:tblPr>
        <w:tblW w:w="986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22"/>
        <w:gridCol w:w="3577"/>
        <w:gridCol w:w="2061"/>
        <w:gridCol w:w="2708"/>
      </w:tblGrid>
      <w:tr w:rsidR="00747F92" w:rsidRPr="006F14E6" w:rsidTr="006F14E6">
        <w:trPr>
          <w:trHeight w:val="158"/>
        </w:trPr>
        <w:tc>
          <w:tcPr>
            <w:tcW w:w="152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47F92" w:rsidRPr="006F14E6" w:rsidRDefault="00A42EF1" w:rsidP="006F14E6">
            <w:pPr>
              <w:spacing w:after="0"/>
              <w:ind w:left="-851" w:firstLine="851"/>
              <w:jc w:val="center"/>
              <w:rPr>
                <w:sz w:val="24"/>
                <w:szCs w:val="24"/>
              </w:rPr>
            </w:pPr>
            <w:proofErr w:type="spellStart"/>
            <w:r w:rsidRPr="006F14E6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577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47F92" w:rsidRPr="006F14E6" w:rsidRDefault="00A42EF1" w:rsidP="006F14E6">
            <w:pPr>
              <w:spacing w:after="0"/>
              <w:ind w:left="-851" w:firstLine="851"/>
              <w:jc w:val="center"/>
              <w:rPr>
                <w:sz w:val="24"/>
                <w:szCs w:val="24"/>
              </w:rPr>
            </w:pPr>
            <w:proofErr w:type="spellStart"/>
            <w:r w:rsidRPr="006F14E6">
              <w:rPr>
                <w:rFonts w:ascii="Times New Roman" w:hAnsi="Times New Roman"/>
                <w:color w:val="000000"/>
                <w:sz w:val="24"/>
                <w:szCs w:val="24"/>
              </w:rPr>
              <w:t>Всеобщая</w:t>
            </w:r>
            <w:proofErr w:type="spellEnd"/>
            <w:r w:rsidRPr="006F1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4E6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6F1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(ч)</w:t>
            </w:r>
          </w:p>
        </w:tc>
        <w:tc>
          <w:tcPr>
            <w:tcW w:w="2061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47F92" w:rsidRPr="006F14E6" w:rsidRDefault="00A42EF1" w:rsidP="006F14E6">
            <w:pPr>
              <w:spacing w:after="0"/>
              <w:ind w:left="-851" w:firstLine="851"/>
              <w:jc w:val="center"/>
              <w:rPr>
                <w:sz w:val="24"/>
                <w:szCs w:val="24"/>
              </w:rPr>
            </w:pPr>
            <w:proofErr w:type="spellStart"/>
            <w:r w:rsidRPr="006F14E6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6F1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4E6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6F1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(ч)</w:t>
            </w:r>
          </w:p>
        </w:tc>
        <w:tc>
          <w:tcPr>
            <w:tcW w:w="2708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47F92" w:rsidRPr="006F14E6" w:rsidRDefault="00A42EF1" w:rsidP="006F14E6">
            <w:pPr>
              <w:spacing w:after="0"/>
              <w:ind w:left="-851" w:firstLine="851"/>
              <w:jc w:val="center"/>
              <w:rPr>
                <w:sz w:val="24"/>
                <w:szCs w:val="24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Обобщающее повторение по курсу «История </w:t>
            </w:r>
            <w:proofErr w:type="spellStart"/>
            <w:r w:rsidRPr="006F14E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Россиис</w:t>
            </w:r>
            <w:proofErr w:type="spellEnd"/>
            <w:r w:rsidRPr="006F14E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древнейших времен до 1914 г.» </w:t>
            </w:r>
            <w:r w:rsidRPr="006F14E6">
              <w:rPr>
                <w:rFonts w:ascii="Times New Roman" w:hAnsi="Times New Roman"/>
                <w:color w:val="000000"/>
                <w:sz w:val="24"/>
                <w:szCs w:val="24"/>
              </w:rPr>
              <w:t>(ч)</w:t>
            </w:r>
          </w:p>
        </w:tc>
      </w:tr>
      <w:tr w:rsidR="00747F92" w:rsidRPr="006F14E6" w:rsidTr="006F14E6">
        <w:trPr>
          <w:trHeight w:val="158"/>
        </w:trPr>
        <w:tc>
          <w:tcPr>
            <w:tcW w:w="1522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47F92" w:rsidRPr="006F14E6" w:rsidRDefault="00A42EF1" w:rsidP="006F14E6">
            <w:pPr>
              <w:spacing w:after="0"/>
              <w:ind w:left="-851" w:firstLine="851"/>
              <w:jc w:val="center"/>
              <w:rPr>
                <w:sz w:val="24"/>
                <w:szCs w:val="24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6F14E6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57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47F92" w:rsidRPr="006F14E6" w:rsidRDefault="00A42EF1" w:rsidP="006F14E6">
            <w:pPr>
              <w:spacing w:after="0"/>
              <w:ind w:left="-851" w:firstLine="851"/>
              <w:jc w:val="center"/>
              <w:rPr>
                <w:sz w:val="24"/>
                <w:szCs w:val="24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61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47F92" w:rsidRPr="006F14E6" w:rsidRDefault="00A42EF1" w:rsidP="006F14E6">
            <w:pPr>
              <w:spacing w:after="0"/>
              <w:ind w:left="-851" w:firstLine="851"/>
              <w:jc w:val="center"/>
              <w:rPr>
                <w:sz w:val="24"/>
                <w:szCs w:val="24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708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47F92" w:rsidRPr="006F14E6" w:rsidRDefault="00A42EF1" w:rsidP="006F14E6">
            <w:pPr>
              <w:spacing w:after="0"/>
              <w:ind w:left="-851" w:firstLine="851"/>
              <w:jc w:val="center"/>
              <w:rPr>
                <w:sz w:val="24"/>
                <w:szCs w:val="24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747F92" w:rsidRPr="006F14E6" w:rsidTr="006F14E6">
        <w:trPr>
          <w:trHeight w:val="158"/>
        </w:trPr>
        <w:tc>
          <w:tcPr>
            <w:tcW w:w="1522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47F92" w:rsidRPr="006F14E6" w:rsidRDefault="00A42EF1" w:rsidP="006F14E6">
            <w:pPr>
              <w:spacing w:after="0"/>
              <w:ind w:left="-851" w:firstLine="851"/>
              <w:jc w:val="center"/>
              <w:rPr>
                <w:sz w:val="24"/>
                <w:szCs w:val="24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6F14E6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57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47F92" w:rsidRPr="006F14E6" w:rsidRDefault="00A42EF1" w:rsidP="006F14E6">
            <w:pPr>
              <w:spacing w:after="0"/>
              <w:ind w:left="-851" w:firstLine="851"/>
              <w:jc w:val="center"/>
              <w:rPr>
                <w:sz w:val="24"/>
                <w:szCs w:val="24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61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47F92" w:rsidRPr="006F14E6" w:rsidRDefault="00A42EF1" w:rsidP="006F14E6">
            <w:pPr>
              <w:spacing w:after="0"/>
              <w:ind w:left="-851" w:firstLine="851"/>
              <w:jc w:val="center"/>
              <w:rPr>
                <w:sz w:val="24"/>
                <w:szCs w:val="24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708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47F92" w:rsidRPr="006F14E6" w:rsidRDefault="00A42EF1" w:rsidP="006F14E6">
            <w:pPr>
              <w:spacing w:after="0"/>
              <w:ind w:left="-851" w:firstLine="851"/>
              <w:jc w:val="center"/>
              <w:rPr>
                <w:sz w:val="24"/>
                <w:szCs w:val="24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747F92" w:rsidRDefault="00747F92">
      <w:pPr>
        <w:sectPr w:rsidR="00747F92">
          <w:pgSz w:w="11906" w:h="16383"/>
          <w:pgMar w:top="1134" w:right="850" w:bottom="1134" w:left="1701" w:header="720" w:footer="720" w:gutter="0"/>
          <w:cols w:space="720"/>
        </w:sectPr>
      </w:pP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47893572"/>
      <w:bookmarkEnd w:id="1"/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747F92" w:rsidRPr="006F14E6" w:rsidRDefault="00747F92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747F92" w:rsidRPr="006F14E6" w:rsidRDefault="00747F92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1914–1945 гг.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Понятие «Новейшее время». Хронологические рамки и периодизация Новейшей истории. Изменение мира в ХХ – начале 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Ключевые процессы и события Новейшей истории.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Мир накануне и в годы Первой мировой войны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(рекомендуется изучать данную тему объединено с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темой «Россия в Первой мировой войне (1914–1918)» курса истории России).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в начале ХХ в.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анархизм. Рабочее и социалистическое движение. Профсоюзы.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империй – наследие 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Империализм. Национализм. Старые и новые лидеры индустриального мира. Блоки великих держав: Тройственный союз, Антанта. Российские предложения о разоружении. Гаагски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конвенции. Региональные конфликты и войны в конце 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Первая мировая война (1914–1918). Причины Первой мировой войны. Ситуация на Балканах. Убийство в Сараево. Нападение Австро-Венгрии на Сербию. Вступление в войну Германии, России, Франц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ии, Великобритании, Японии, Османской империи. Цели и планы сторон. Сражение на Марне. Позиционная война. Боевые операции на Восточном фронте, их роль в общем ходе войны. Изменения в составе воюющих блоков: вступление в войну Италии, Болгарии. Поражение Се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рбии. Четверной союз. 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Верденское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сражение. Битва на Сомме. 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Ютландское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морское сражение. Вступление в войну Румынии.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Люди на фронтах и в тылу. Националистическая пропаганда. Новые методы ведения войны. Мобилизационная экономика военного времени. Власть и о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бщество в годы войны. Положение населения в тылу воюющих стран. Вынужденные переселения, геноцид. Рост антивоенных настроений.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Завершающий этап войны. Объявление США войны Германии. Бои на Западном фронте. Революция 1917 г. в России и выход Советской Росси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из войны. Капитуляция государств Четверного союза. Политические, экономические и социальные последствия Первой мировой войны.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Мир в 1918–1939 гг.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От войны к миру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Планы послевоенного устройства мира. 14 пунктов В. Вильсона. Парижская мирная конференция. В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ерсальская система. Лига Наций. Вашингтонская конференция.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империй и революционные события 1918 – начала 1920-х гг. Образование новых национальных государств в Европе после распада Российской, Австро-Венгерской, Османской империй. Великая российска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революция и ее влияние на мировую историю. Революционная волна 1918–1919 гг. в Европе. Ноябрьская революция в Германии. Веймарская республика. Создание Коминтерна. Венгерская советская республика.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Европы и Северной Америки в 1920–1930‑е гг.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Рост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влияния социалистических партий и профсоюзов. Приход лейбористов к власти в Великобритании. Зарождение фашистского движения в Италии, Б. Муссолини. Приход фашистов к власти и утверждение тоталитарного режима в Италии. Установление авторитарных режимов в ст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ранах Европы.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Стабилизация 1920-х гг. Эра процветания в США. Мировой экономический кризис 1929–1933 гг. и начало Великой депрессии. Проявления и социально-политические последствия кризиса. «Новый курс» Ф.Д. Рузвельта (цель, мероприятия, итоги). Кейнсианст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во. Государственное регулирование экономики.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Альтернативные стратегии выхода из мирового экономического кризиса. Становление нацизма в Германии. НСДАП. А. Гитлер. Приход нацистов к власти. Нацистский режим в Германии (политическая система, экономическая п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олитика, идеология). Нюрнбергские законы. Подготовка Германии к войне. Рост числа авторитарных режимов в Европе.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Борьба против угрозы фашизма. Тактика единого рабочего фронта и Народного фронта. 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VII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конгресс Коминтерна. Приход к власти и политика правител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ьств Народного фронта во Франции, Испании. 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Франкистский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мятеж и Гражданская война в Испании (участники, основные сражения, итоги). Позиции европейских держав в отношении Испании. Советская помощь Испании. Оборона Мадрида. Поражение Испанской республики.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</w:t>
      </w: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раны Азии в 1918–1930-х гг.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Распад Османской империи. Провозглашение Турецкой республики. Курс преобразований М. 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Кемаля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Ататюрка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Страны Восточной и Южной Азии. Революция 1925–1927 гг. в Китае. Режим Чан Кайши и гражданская война с коммунистами. «Великий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поход» Красной армии Китая. Япония: наращивание экономического и военного потенциала, начало внешнеполитической агрессии. Национально-освободительное движение в Индии в 1919–1939 гг. Индийский национальный конгресс. М.К. Ганди.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Латинской Америки в п</w:t>
      </w: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ервой трети ХХ в.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Мексиканская революция. Реформы и революционные движения в латиноамериканских странах. Народный фронт в Чили.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1920–1930-х гг.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Версальская система и реалии 1920-х гг. 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</w:rPr>
        <w:t>Планы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</w:rPr>
        <w:t>Дауэса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</w:rPr>
        <w:t>Юнга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Советское государство в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международных отношениях в 1920‑х гг. Пакт 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Бриана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–Келлога. «Эра пацифизма».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Нарастание агрессии в мире в 1930-х гг. 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</w:rPr>
        <w:t>Агрессия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</w:rPr>
        <w:t>Японии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</w:rPr>
        <w:t>против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</w:rPr>
        <w:t>Китая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</w:rPr>
        <w:t xml:space="preserve"> (1931–1933).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Итало-эфиопская война (1935). Инициативы СССР по созданию системы коллективной безопасности. Агр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ессивная политика Германии в Европе (оккупация Рейнской зоны, аншлюс Австрии). Судетский кризис. Мюнхенское соглашение и его последствия. Политика «умиротворения» агрессора. Создание оси Берлин – Рим – Токио. Японо-китайская война. Советско-японские конфли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кты у озера Хасан и реки Халхин-Гол. Британско-франко-советские переговоры в Москве. Советско-германский договор о ненападении и его последствия.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культуры в 1914–1930-х гг.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Научные открытия первых десятилетий ХХ в. (физика, химия, биология, меди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цина и другие). 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</w:rPr>
        <w:t>Технический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</w:rPr>
        <w:t>прогресс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</w:rPr>
        <w:t xml:space="preserve"> в 1920– 1930-х 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</w:rPr>
        <w:t>гг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</w:rPr>
        <w:t>Изменение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</w:rPr>
        <w:t>облика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</w:rPr>
        <w:t>городов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 реализм. Вед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ущие деятели культуры первой трети ХХ в. Кинематограф 1920–1930-х гг. 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</w:rPr>
        <w:t>Тоталитаризм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</w:rPr>
        <w:t>культура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Массовая культура. Олимпийское движение.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Вторая мировая война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(рекомендуется изучать данную тему 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объединенно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темой «Великая Отечественная война (1941–1945)» ку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рса истории России).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Второй мировой войны. Причины Второй мировой войны. Стратегические планы главных воюющих сторон. Нападение Германии на Польшу и начало мировой войны. Разгром Польши. Присоединение к СССР Западной Белоруссии и Западной Украины. Блицкриг. «Странная во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йна». Советско-финляндская война и ее международные последствия. Захват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Германией Дании и Норвегии. Разгром Франции, разделение страны (германская оккупация северной части страны, правительство Виши на юге). Битва за Британию. Вторжение войск Германии и ее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союзников на Балканы.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1941 год. Начало Великой Отечественной войны и войны на Тихом океане. Нападение Германии на СССР. Начало Великой Отечественной войны. Планы Германии в отношении СССР (план «Барбаросса», план «Ост»). Ход событий на советско-германско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м фронте в 1941 г. Формирование Антигитлеровской коалиции. Атлантическая хартия. Ленд-лиз. Нападение японских войск на Перл-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Харбор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вступление США в войну.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 в оккупированных странах. Нацистский «новый порядок». Политика геноцида, холокост. Концен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трационные лагеря. Принудительная трудовая миграция и насильственные переселения. Коллаборационизм. Движение Сопротивления: участники, цели и формы борьбы. Восстания в нацистских лагерях. Партизанская война в Югославии.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Коренной перелом в войне. Сталингра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дская битва. Курская битва. Война в Северной Африке. Сражение при Эль-Аламейне. Высадка союзнических войск в Италии и падение режима Муссолини. Перелом в войне на Тихом океане. Тегеранская конференция. «Большая тройка».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Разгром Германии, Японии и их союзн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иков. Открытие второго фронта в Европе, наступление союзников. Военные операции Красной Армии по освобождению стран Европы в 1944–1945 гг. Освободительные восстания против оккупантов и их пособников в европейских странах. Ялтинская конференция руководителе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ведущих держав Антигитлеровской коалиции.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ООН.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мировой войны на Дал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ьнем Востоке. Американские атомные бомбардировки Хиросимы и Нагасаки. Вступление СССР в войну против Японии, разгром 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Квантунской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армии. Капитуляция Японии. Нюрнбергский трибунал и Токийский процесс над военными преступниками Германии и Японии. Итоги Второй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мировой войны. Роль государств и народов в Победе над нацизмом и милитаризмом. Решающий вклад СССР в Победу Антигитлеровской коалиции и в процесс послевоенного мирного урегулирования.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История России. 1914–1945 гг.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Периодизация и общая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характеристика истории России 1914–1945 гг.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в годы Первой мировой войны и Великой российской революции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в Первой мировой войне (1914–1918)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и мир накануне Первой мировой войны. Вступление России в войну. Геополитические и военно-стратег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ические планы командования. Участие России в военных действиях 1914–1917 гг.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Национальные подраз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Власть, экономика и общество в условиях войны. Милитаризация экономики. Форм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Благотворительность. Введение государством карточной системы снабжения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городе и разверстки в деревне. Война и реформы: несбывшиеся ожидания.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Нарастание экономического кризиса и смена общественных настроений: от патриотического подъема к усталости от войны и отчаянию. Кадровая чехарда в правительстве. Взаимоотношения предст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авительной и исполнительной ветвей власти. Прогрессивный блок и его программа. 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Распутинщина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десакрализация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власти. Эхо войны на окраинах империи: восстание в Средней Азии. Политические партии и война: оборонцы, интернационалисты и пораженцы. Влияние боль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шевистской пропаганды. Возрастание роли армии в жизни общества.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Великая российская революция 1917–1922 гг. 1917 год: от Февраля к Октябрю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Великой российской революции, продолжавшейся от свержения самодержавия до создания Советского Союза. Три основ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ных этапа: Февральская революция, Октябрьская революция, Гражданская война.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этапы и хронология революционных событий 1917 г. Февраль–март: восстание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овет рабочих и солдатских депутатов и его декреты. Весна–лето 1917 г.: зыбкое равновесие политических сил при росте влияния большевиков во главе с В.И. Лениным. Июльский кризис и конец двоевластия. Православная церковь. Поместный собор и восстановление пат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Создание коалиционного правительства большевиков и левых эсе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ров. В.И. Ленин как политический деятель.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Первые революционные преобразования большевиков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политической, экономической и социальной сферах. Борьба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 армию. Декрет о мире и заключение Брестского мира. Отказ новой власти от финансовых обязательств Российской империи. Национализация промышленности. Декрет о земле и принципы наделения крестьян землей. Отделение Церкви от государства.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Созыв и разгон Учр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едительного собрания.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Слом старого и создание нового госаппарата. Советы как форма власти.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Первая Конс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титуция РСФСР 1918 г.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Гражданская война и ее последствия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ия основных очагов сопротивления большевикам. Ситуация на Дону. Позиция Украинской Центральной рады. Восстание чехословацкого корпуса.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Гражданская война как общенациональная катастрофа. Человеческие потери. Причины, этапы и основные события Гражданской во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йны. Военная интервенция. Палитра антибольшевистских сил: их характеристика и взаимоотношения. Идеология Белого движения. 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Комуч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Директория, правительства А.В. Колчака, А.И. Деникина и П.Н. Врангеля. Положение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населения на территориях антибольшевистских си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л. Повстанчество в Гражданской войне. Будни села: красные продотряды и белые реквизиции.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Главкизм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вкомов.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921–1922 г.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Идеология и культура Советской России периода Гражданской войны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РОСТА». План монументальной пропаганды. Национализация театров и кинематографа. Издание «Народной библиотеки». Ликбезы. Пролетаризация вузов, организация рабфаков. Антирелигиозная пропаганда и секуляризация жизни общества. Ликвидация сословных привилегий.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Законодательное закрепление равноправия полов.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женности в деревне. Кустарные промыслы как средство выживания. Голод, черный рынок и спекуляция. Изъятие церковных ценностей.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 массовой детской беспризорности. Влияние военной обстановки на психологию населения.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Наш край в 1914–1922 гг.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Советский Союз в 1920–1930-е гг.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СССР в годы нэпа (1921–1928)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имущества, сопротивление верующих и преследование священнослужителей. Крестьянские восстания в Сибири, на 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Тамбовщине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 Поволжье и другие. Кронштадтское восстание.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Отказ большевиков от «военного коммунизма» и переход к новой экономической политике (нэп).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Героя Труда (1927 г., с 1938 г. – Герой Социалистического Труда).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 и значение образ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ования СССР. Принятие Конституции СССР 1924 г. Ситуация в Закавказье и Средней Азии. Создание новых национальных образований в 1920-е гг. Политика «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коренизации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и борьба по вопросу о национальном строительстве. Административно-территориальные реформы 1920‑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гг.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Ликвидация небольшевистских партий и установление в СССР однопартийной политической системы. Смерть В.И. Ленина и борьба за власть. Ситуация в партии и возрастание роли партийного аппарата. Роль И.В. Сталина в создании номенклатуры. Ликвидация оппоз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иции внутри ВКП(б) к концу 1920‑х гг.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политика большевиков. Положение рабочих и крестьян. Эмансипация женщин. Молодежная политика. Социальные лифты. Становление системы здравоохранения. Охрана материнства и детства. Борьба с беспризорностью и п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реступностью. Организация детского досуга. Меры по сокращению безработицы. Положение бывших представителей «эксплуататорских классов». Лишенцы.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Деревенский социум: кулаки, середняки и бедняки. Сельскохозяйственные коммуны, артели и 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ТОЗы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Отходничество. Сд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ача земли в аренду.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Советский Союз в 1929–1941 гг.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ое соревнование. Ударники и стахановцы. Ликвидация частной торговли и предпринимательства. Кризис снабжения и введение карточной системы.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Коллективизация сельского хозяйства и ее трагические последствия. Раскулачивание. Сопротивление крестьян. Становление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колхозного строя. Создание МТС. Национальные и региональные особенности коллективизации. Голод в СССР в 1932–1933 гг. как следствие коллективизации.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Крупнейшие стройки первых пятилеток в центре и национальных республиках. 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Днепрострой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Горьковский автозавод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Сталинградский и Харьковский тракторные заводы, 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Турксиб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Строительство Московского метрополитена. Создание новых отраслей промышленности. Иностранные специалисты и технологии на стройках СССР. Форсирование военного производства и освоения новой техники.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Ужесточение трудового законодательства. Нарастание негативных тенденций в экономике.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Утверждение культа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личности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«История ВКП(б). Краткий курс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». Усиление идеологического контроля над обществом. Введение паспортной системы.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Массовые политические репрессии 1937–1938 гг. «Враг народа». Национальные операции НКВД. Результаты репрессий на уровне регионов и национальных республик. Репрессии против свя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Советская социальная и национальная политика 1930-х гг. Пропа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ганда и реальные достижения. Конституция СССР 1936 г.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советского общества в 1920–1930-е гг.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«Коммунисти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Наступление на религию. «Союз воинствующих безбожников». Обновленческое движение в Церкви. Положение не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христианских конфессий.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периода нэпа. Пролеткульт и нэпманская культура. Борьба с безграмотностью. Сельские избы-читальни. Основные направления в литературе и архитектуре. Футуризм. Конструктивизм. Достижения в области киноискусства. Культурная р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еволюция и ее особенности в национальных регионах. Советский авангард. Создание национальной письменности и смена алфавитов. Деятельность 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Наркомпроса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Рабфаки. Культура и идеология. Академия наук и Коммунистическая академия, Институты красной профессуры.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Освоение Арктики. Рекорды летчиков. Эпопея челюскинцев.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Престижность военной профессии и научно-инженерного труда. Учреждение звания Героя Советского Союза (1934) и первые награждения.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Становление советской культуры и ее основные характеристики. Создание творческих союз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 и их роль в пропаганде советской культуры. Социалистический реализм как художественный метод.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Литература и кинематограф 1930-х гг. Культура русского зарубежья.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Наука в 1930-е гг. Академия наук СССР. Создание новых научных центров: ВАСХНИЛ, ФИАН, РНИИ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других. Выдающиеся ученые и конструкторы гражданской и военной техники. Формирование национальной интеллигенции.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Общественные настроения. Повседневность 1930-х гг. Снижение уровня доходов населения по сравнению с периодом нэпа. Потребление и рынок. День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Возвращение к традиционным ценностям в середине 1930‑х гг. Досуг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городе. Парки культуры и отдыха. ВСХВ в Москве. Образцовые универмаги. Пионерия и комсомол. Военно-спортивные организации. Материнство и детство в 1930‑е гг. Жизнь в деревне. Трудодни. Единоличники. Личные подсобные хозяйства колхозников.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Внешняя политик</w:t>
      </w: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 СССР в 1920–1930-е гг.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Проблема царских долгов. Договор в Рапалло. Выход СССР из международной и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золяции. Вступление СССР в Лигу Наций.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 и ситуация на Дальнем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Востоке в конце 1930-х гг.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твии, Литвы и Эстонии, Бессарабии, Северной 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Буковины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Западной Украины и Западной Белоруссии. Катынская трагедия.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Наш край в 1920–1930-х гг.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Великая Отечественная война (1941–1945)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Первый период войны (июнь 1941 – осень 1942 г.)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 «Барбаросса». Соотно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шение сил противников на 22 июня 1941 г. Вторжение Германии и ее сателлитов на территорию СССР. 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блокады Ленинграда. Оборона Одессы и Севастополя. Срыв гитлеровских планов молниеносной войны (блицкрига).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Битва за Москву. Наступление гитлеровских войск: Москва на осадном положении. Парад 7 ноября 1941 г. на Красной площади. Переход в контрнаступление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и значение Московской битвы.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Блокада Ленинграда. Героизм и трагедия гражданского населения. Э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вакуация ленинградцев. Дорога жизни.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Нацистский оккупационный режим. Генеральный план «Ост». Нацистская пропаг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в Германию. Разграбление и уничтожение культурных ценностей.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массового сопротивления врагу. Праведники народов мира. Восстания в нацистских лагерях. Развертывание партизанского движения.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Коренной перелом в ходе войны (осень 1942 – 1943 г.)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Сталинг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радская битва. Германское наступление весной–летом 1942 г. Поражение советских войск в Крыму. Битва за Кавказ. Оборона Сталинграда. Дом Павлова. Окружение неприятельской группировки под Сталинградом и наступление на Ржевском направлении. Разгром окруженных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Сталинградом гитлеровцев. Итоги и значение победы Красной Армии под Сталинградом.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Прорыв блокады Ленинграда в январе 1943 г. Значение героического сопротивления Ленинграда.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на Курской дуге. Соотношение сил. Провал немецкого наступления. Танковые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сражения под Прохоровкой и 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Обоянью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Сотрудничество с врагом (коллаборационизм): формы, причины, масштабы. Создание гитле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ровцами воинских формирований из советских военнопленных. Русская освободительная армия и другие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1943–1946 гг.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и война: единство фронта и тыла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взносы в фонд обороны. Помощь эвакуированным.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 в годы войны. Песня «Священная в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ны. Избрание на патриарший престол митрополита Сергия (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Страгородского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) в 1943 г. Патриотическое служение представителей религиозных конфессий. Культурные и научные связи с союзниками.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СССР и союзники. Проблема второго фронта. Ленд-лиз. Тегеранская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конференция 1943 г. Французский авиационный полк «Нормандия–Неман», а также польские и чехословацкие воинские части на советско-германском фронте.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Победа СССР в Великой Отечественной войне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Окончание Второй мировой войны (1944 – сентябрь 1945 г.).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освобождения территории СССР. Освобождение Правобережной Украины и Крыма. Операция «Багратион»: наступление советских войск в Белоруссии, освобождение Прибалтики.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Боевые действия в Восточной и Центральной Европе и освободительная миссия Красной Армии. Б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оевое содружество Красной Армии и войск стран Антигитлеровской коалиции. Встреча на Эльбе.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за Берлин и окончание войны в Европе. Висло-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Одерская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операция. Капитуляция Германии. Репатриация советских граждан в ходе войны и после ее окончания.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Война и о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бщество. Военно-экономическое превосходство СССР над Германией в 1944–1945 гг. Восстановление хозяйства в освобожденных районах. Начало советского атомного проекта. Реэвакуация и нормализация повседневной жизни. ГУЛАГ. Депортации репрессированных народов.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Взаимоотношения государства и Церкви. Поместный собор 1945 г.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Советско-японская война 1945 г. Разгром 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Квантунской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армии. Боевые действия в Маньчжурии, на Сахалине и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Курильских островах. Освобождение Курил. Ядерные бомбардировки японских городов американской авиацией и их последствия.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ООН. Конференция в Сан-Франциско в июне 1945 г. Устав ООН. Истоки холодной войны. Осуждение главных военных преступников. Нюрн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бергский и Токийский судебные процессы.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Итоги Великой Отечественной и Второй мировой войны. Решающий вклад СССР в Победу Антигитлеровской коалиции. Людские и материальные потери. Изменения политической карты мира. Влияние всемирно-исторической Победы СССР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развитие национально-освободительного движения в странах Азии и Африки.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Наш край в 1941–1945 гг.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Обобщение.</w:t>
      </w:r>
    </w:p>
    <w:p w:rsidR="00747F92" w:rsidRPr="006F14E6" w:rsidRDefault="00747F92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47F92" w:rsidRPr="006F14E6" w:rsidRDefault="00747F92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Всеобщая история. 1945–2022 гг.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во второй половине ХХ – начале 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Научно-технический прогресс. Переход от индустри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ального к постиндустриальному,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национальных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государств. События конца 1980‑х – начала 1990-х гг. в СССР и странах Центральной и Восточной Европы. Концепции нового миропорядка.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122.7.1.2. Страны Северной Америки и Европы во второй половине ХХ – начале 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мира к холодной войне. Речь У. Черчил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 в Фултоне. Доктрина Трумэна. План Маршалла. Раскол Германии и образование двух германских государств. Формирование двух блоков (НАТО и ЕС, СЭВ и ОВД). Биполярный мир.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Соединенные Штаты Америки. Послевоенный экономический подъем. Развитие постиндустриаль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 общества. Демократы и республиканцы у власти: президенты США и повороты политического курса.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ХХ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отношений с СССР, Российской Федерацией.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Западной Европы.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«экономическое чудо». Установление 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республики во Франции. Лейбористы и консерваторы в Великобритании. Политические системы и лидеры европейских стран во второй половине ХХ – начале 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«Скандинавская модель» социально-экономического развития. «Бурные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шестидесятые». Падение диктатур в Греции, Португалии, Испании. Экономические кризисы 1970‑х – начала 1980-х гг. Неоконсерватизм. Предпосылки и этапы европейской интеграции. Европейский союз (структура, формы экономического и политического сотрудничества,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эволюция).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Страны Центральной и Восточной Европы во второй половине ХХ – начале 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Революции второй половины 1940-х гг. и установление коммунистических режимов. Достижения и проблемы социалистического развития в 1950‑е гг. Выступления в ГДР (1953), По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льше и Венгрии (1956). Поиски своего пути в странах региона. Югославская модель социализма. Пражская весна 1968 г. и ее подавление. Движение «Солидарность» в Польше. Перестройка в СССР и страны восточного блока. События 1989–1991 гг. в странах Центральной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Восточной Европы, изменения в политическом развитии, экономических системах. Распад Варшавского договора, СЭВ. Образование новых государств на постсоветском пространстве. Разделение Чехословакии. Распад Югославии и война на Балканах. Агрессия НАТО против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Югославии. Развитие восточноевропейских государств в 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экономика, политика, внешнеполитическая ориентация, участие в интеграционных процессах.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Азии, Африки во второй половине ХХ – начале </w:t>
      </w:r>
      <w:r w:rsidRPr="006F14E6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проблемы и пути модернизации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Восточной,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Юго-Восточной и Южной Азии. Освободительная борьба и провозглашение национальных государств в регионе. Выбор путей развития. Проблемы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внешнеполитической ориентации. Китай: гражданская война, провозглашение республики, социалистический эксперимент, Мао Цзэ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дун и маоизм, экономические реформы конца 1970-х –1980‑х гг. и их роль в модернизации страны, современное развитие и международный статус Китая. Разделение Вьетнама и Кореи на государства с разным общественно-политическим строем. Индия: провозглашение неза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висимости, курс Неру, начало ускоренной индустриализации, внутренняя и внешняя политика современного индийского государства.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Япония после Второй мировой войны: от поражения к лидерству. Восстановление суверенитета страны. Японское экономическое чудо. Успе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хи модернизации. Новые индустриальные страны (Сингапур, Южная Корея).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Страны Ближнего Востока и Северной Африки. Турция: политическое развитие, процесс модернизации. Иран: реформы 1960–1970-х гг., исламская революция. Афганистан: смена политических режимов, роль внешних сил.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Провозглашение независимых государств на Ближнем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Востоке и в Северной Африке. Палестинская проблема. Создание государства Израиль. Египет: выбор путей развития, внешнеполитический курс. Суэцкий конфликт. Арабо-израильские войны и попытки урегулирования на Ближнем Востоке. Политическое развитие арабских с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тран в конце ХХ – начале 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«Арабская весна» и смена политических режимов в начале 2010-х гг. Гражданская война в Сирии.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Тропической и Южной Африки. Этапы провозглашения независимости («год Африки», 1970–1980-е гг.). Выбор путей развития. Попыт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 утверждения демократических режимов и установление диктатур. Система апартеида на юге Африки и ее падение. Сепаратизм. Гражданские войны и этнические конфликты в Африке.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Латинской Америки во второй половине ХХ – начале </w:t>
      </w:r>
      <w:r w:rsidRPr="006F14E6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 стран Лат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Революция на Кубе. Диктатуры и демократизация в странах Латинской Америки. Революции конца 1960-х – 1970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-х гг. (Перу, Чили, Никарагуа). 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Правоавторитарные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диктатуры. «Левый поворот» в конце ХХ – начале 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во второй половине ХХ – начале </w:t>
      </w:r>
      <w:r w:rsidRPr="006F14E6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этапы развития международных отношений во второй половине 1940-х – 2020-х гг. Ме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ждународные кризисы и региональные конфликты в годы холодной войны (Берлинский кризис, Корейская война, война в Индокитае, Суэцкий кризис, Кубинский кризис). Создание Движения неприсоединения. Гонка вооружений. Война во Вьетнаме.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Разрядка международной на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пряженности в конце 1960-х – первой половине 1970-х гг. Договор о запрещении ядерных испытаний в трех средах. Договор о нераспространении ядерного оружия (1968). Пражская весна 1968 г. и ввод войск государств – участников ОВД в Чехословакию. Доктрина Брежн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ева. Урегулирование германского вопроса (договоры ФРГ с СССР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«нового политического мышления» в 1980‑х гг. Революции 1989–1991 гг. в страна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Восточной Европы. Распад СССР и восточного блока.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Международные отношения в конце ХХ – начале 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От биполярного к многополюсному миру. Россия в современном мире. Тенденции и проблемы европейской интеграции. Региональная интеграция. Военные конфликты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Международный терроризм.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науки и культуры во второй половине ХХ – начале </w:t>
      </w:r>
      <w:r w:rsidRPr="006F14E6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науки во второй половине ХХ в. (ядерная физика, химия, биология, медицина). Научно-техническая революция. Использование ядерной энергии в мирных целях. До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стижения в области космонавтики (СССР, США). Развитие электротехники и робототехники. Компьютерная революция. Интернет.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Изменение условий труда и быта людей во второй половине ХХ – начале 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Растущий динамизм движения человека во времени и пространстве. Распространение телевидения, развитие СМИ, их место в жизни современного общества, индивида.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Течения и стили в художе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ственной культуре второй половины ХХ – начала 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от модернизма к постмодернизму. Литература: поколения и индивидуальности писателей. Развитие архитектуры: новые технологии, концепции, художественные решения. Живопись. Дизайн. Музыка: развитие традиций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авангардные течения. Джаз. Рок-музыка. Кинематограф: технические достижения, жанровое многообразие. Киногерои как общественное явление. Массовая культура. Молодежная культура. Глобальное и национальное в современной культуре.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Современный мир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Глобальные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Глобализация, интеграция и проблемы национальных интересов.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История России. 1945–20</w:t>
      </w: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22 гг.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Периодизация и общая характеристика истории СССР, России 1945 – начала 2020-х гг.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СССР в 1945–1991 гг.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СССР в 1945–1953 гг.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последствий войны на советскую систему и общество. Послевоенные ожидания и настроения. Представления вл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 послевоенного детства. Рост преступности.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затронутых войной национальных республик в восстановлении западных регионов СССР. Репарации, их размеры и значение для экономики. Советский атомный проект, его успехи и значение. Начало гонки вооружений.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Положение на послевоенном потребительском рынке.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Колхозный рынок. Государственная и коммерческая торговля. Голод 1946–1947 гг. Денежная реформа и отмена карточной системы (1947).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Сталин и его окружение. Ужесточение административно-командной системы. Соперничество в верхних эшелонах власти. Усиление идео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логического контроля. Послевоенные репрессии. «Ленинградское дело». Борьба с космополитизмом. «Дело врачей». Дело Еврейского антифашистского комитета. Т. Лысенко и 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лысенковщина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Сохранение трудового законодательства военного времени на период восстановлен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ия разрушенного хозяйства. Союзный центр и национальные регионы: проблемы взаимоотношений. Положение в «старых» и «новых» республиках.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Рост влияния СССР на международной арене. Первые шаги ООН. Начало холодной войны. Доктрина Трумэна. План Маршалла. Форми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рование биполярного мира. Советизация Восточной и Центральной Европы. Взаимоотношения со странами народной демократии. Создание Совета экономической взаимопомощи. Конфликт с Югославией. 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Коминформбюро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Североатлантического договора (НАТО). Создание по инициативе СССР Организации Варшавского договора. Война в Корее.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1945 – начале 1950-х гг.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СССР в середине 1950-х – первой половине 1960-х гг.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Смена политического курса. Смерть Стал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ина и настроения в обществе. Борьба за власть в советском руководстве. Переход политического лидерства к Н.С. Хрущеву.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Первые признаки наступления оттепели в политике, экономике, культурной сфере. 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партии и разоблачение культа личности Сталина. Ре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акция на доклад Хрущева в стране и мире.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Н.С. Хрущева от власти в 1957 г. «Антипартийная группа». Утверждение единоличной власти Хрущева.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 и повседневная жизнь. Изменение общественной атмосферы. Шестидесятники. Литература, кинематограф, театр, живопись: новые тенденции. П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оэтические вечера в Политехническом музее. Образование и наука. 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Приоткрытие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железного занавеса. Всемирный фестиваль молодежи и студентов 1957 г. Популярные формы досуга. Развитие внутреннего и международного туризма. Начало Московских кинофестивалей. Роль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телевидения в жизни общества. Легитимация моды и попытки создания советской моды. Неофициальная культура. Неформальные формы общественной жизни. Стиляги. Хрущев и интеллигенция. Антирелигиозные кампании. Гонения на Церковь. Диссиденты. Самиздат и 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тамиздат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Социально-экономическое развитие СССР. «Догнать и перегнать Америку». Попытки решения продовольственной проблемы. Освоение целинных земель.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Научно-техническая революция в СССР. Перемены в научно-технической политике. Военный и гражданский секторы эконом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Появление гражданской реактивной авиации. Влияние НТР н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перемены в повседневной жизни людей.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Реформы в промышленности. Переход от отраслевой системы управления к совнархозам. Расширение прав союзных республик.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Изменения в социальной и профессиональной структуре советского общества к началу 1960-х гг. Преобла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ХХ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КПСС и программа построения коммунизма в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СССР. Воспитание «нового человека». Бригады коммунистического труда. Общественные формы управления.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Социальные программы. Реформа системы образования. Движение к государству благосостояния: мировой тренд и специфика советского социального государства. Общ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ественные фонды потребления. Пенсионная реформа. Массовое жилищное строительство, 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хрущевки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Рост доходов населения и дефицит товаров народного потребления.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Внешняя политика. Новый курс советской внешней политики: от конфронтации к диалогу. СССР и страны З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и мировая социалистическая система. Венгерские события 1956 г. Распад колони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альной системы и борьба за влияние в странах третьего мира.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Конец оттепели. Нарастание негативных тенденций в обществе. Кризис доверия власти. 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Новочеркасские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события. Смещение Н.С. Хрущева. Оценка Хрущева и его реформ современниками и историками.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 кра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в 1953–1964 гг.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Советское государство и общество в середине 1960-х – начале 1980-х гг.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Приход к власти Л.И. Брежнева: его окружение и смена политического курса. Поиски идеологических ориентиров. 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Десталинизация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ресталинизация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Экономические реформы 1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960-х гг. Новые ориентиры аграрной политики. 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Косыгинская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реформа. Конституция СССР 1977 г. Концепция «развитого социализма».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Попытки изменения вектора социальной политики. Уровень жизни: достижения и проблемы. Нарастание застойных тенденций в экономике и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Цена сохранения СССР статуса сверхдержавы. Рост масштабов и ро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 ВПК. Трудности развития агропромышленного комплекса.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Советские научные и технические приоритеты. МГУ им. М.В. Ломоносова. Академия наук СССР. Новосибирский Академгородок. Замедление научно-технического прогресса в СССР. Отставание от Запада в производи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тельности труда. Лунная гонка с США. Успехи в математике. Создание топливно-энергетического комплекса (ТЭК).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 и повседневная жизнь. Повседневность в городе и в деревне. Рост социальной мобильности. Миграция населения в крупные город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и проблема неперспективных 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одственной мотивации. Отношение к общественной собственности. «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Несуны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». Потребительские тенденции в советском обществе. Дефициты и очереди.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Идейная и духовная жизнь советского общества. Развитие физкультуры и спорта в СССР. 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XXII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летние Олимпийские игры 19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80 г. в Москве. Литература и искусство: поиски новых путей. Авторское кино. Авангардное искусство. Неформалы (КСП, движение КВН и другие). Диссидентский вызов. Первые правозащитные выступления. А.Д. Сахаров и А.И. Солженицын. Религиозные искания. Националь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ные движения. Борьба с инакомыслием. Судебные процессы. Цензура и самиздат.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Внешняя политика. Новые вызовы внешнего мира. Между разрядкой и конфронтацией. Возрастание международной напряженности. Холодная война и мировые конфликты. Доктрина Брежнева. Праж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ская весна и снижение международного авторитета СССР. Конфликт с Китаем. Достижение военно-стратегического паритета с США. Политика разрядки. Сотрудничество с США в области освоения космоса. Совещание по безопасности и сотрудничеству в Европе (СБСЕ) в Хель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синки. Ввод войск в Афганистан. Подъем антикоммунистических настроений в Восточной Европе. Кризис просоветских режимов.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Л.И. Брежнев в оценках современников и историков.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 край в 1964–1985 гг. (1ч в рамках общего количества часов данной темы).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Политика</w:t>
      </w: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перестройки. Распад СССР (1985–1991)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ельности. Появление коммерческих банков. Принятие закона о приватизации государственных предприятий.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Гласность и плюрализм.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«социализма с человеческим лиц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ом». Вторая волна 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десталинизации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История страны как фактор политической жизни. Отношение к войне в Афганистане. Неформальные политические объединения.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«Новое мышление» Горбачева. Отказ от идеологической конфронтации двух систем и провозглашение руководст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Восточной Европы. Завершение холодной войны. Отношение к М.С. Горбачеву и его внешнеполитическим инициативам внутри СССР и в мире.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Демократизация советской политической системы. 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конференция КПСС и ее решения. Альтернативные выборы народных депутатов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первой волны, их лидеры и программы.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национальных движени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нальных элит.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Последний этап перестройки: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народных депутатов РСФСР и его решения. Проти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востояние союзной и российской власти. Введение поста Президента и избрание М.С. Горбачева Президентом СССР. Избрание Б.Н. Ельцина Президентом РСФСР. Учреждение в РСФСР Конституционного суда и складывание системы разделения властей. Дестабилизирующая роль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«войны законов» (союзного и республиканского законодательства). Углубление политического кризиса.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сударственном суверенитете РСФСР. Дискуссии о путях обновления Союза ССР. План автономизации – предоставления автономиям статуса союзных республик. Ново-Огаревский процесс и попытки подписания нового Союзного договора. Парад суверенитетов. Референдум о сох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ранении СССР и введении поста Президента РСФСР.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Введение карто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принципиального решения об отказ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от планово-директивной экономики и о переходе к рынку. Разработка союзным и российским руководством программ перехода к рыночной экономике. 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Радикализация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общественных настроений. Забастовочное движение. Новый этап в государственно-конфессиональных отноше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ниях.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Ликвидация союзного правительства и центральных органов управления. Референдум о независимости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Украины. Оформление фактического распада СССР. Беловежские и Алма-Атинские соглашения, создание Содружества Независимых Государств (СНГ). Реакция мирового сообщества на распад СССР. Решение проблемы советского ядерного оружия. Россия как преемник СССР на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международной арене.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1985–1991 гг.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Российская Федерация в 1992–2022 гг.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Становление новой России (1992–1999)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Б.Н. Ельцин и его окружение. Общественная поддержка курса реформ. Взаимодействие ветвей власти на первом этапе преобразован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Ваучерная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приватизация. 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олларизация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экономики. Гиперинфляция,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Нарастание политико-конституционного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в Москве.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Всена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Полномочия Президента как главы государства и гаранта Конституц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Итоги радикальных преобразований 1992–1993 гг.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Обострение межнациональных и межконфессиональных отношени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территориальной целостности страны. Взаимоотношения центра и субъек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тов Федерации. Опасность исламского фундаментализма. Военно-политический кризис в Чеченской Республике.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Корректировка курса реформ и попытки стабилизации экономики. Роль иностранных займов. Проблема сбора налогов и стимулирования инвестиций.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Тенденции 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индустриализации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Дефолт 1998 г. и его последствия.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Повседневная жизнь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енных слоев.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Проблемы русскоязычного населения в бывших республиках СССР.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Новые приоритеты внешней политики. Россия – правопреемник СССР на международной арене. Значение сохранения Россией статуса ядерной державы. Взаимоотношения с США и странами Запада.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Подписание Договора СНВ-2 (1993). Вступление России в «Большую семерку».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многопартийность и строительство гражданского общества. Основные политические партии и движения 1990‑х гг., их лидеры и платформы. Кризис центральной власти. Президентские выборы 1996 г. Правительства В.С. Черномырдина и Е.М. Примакова. Обострение ситуаци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на Северном Кавказе. Вторжение террористических группировок в Дагестан. Выборы в Государственную Думу 1999 г. Добровольная отставка Б.Н. Ельцина.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1992–1999 гг.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в ХХ</w:t>
      </w:r>
      <w:r w:rsidRPr="006F14E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вызовы времени и задачи модернизации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Политические и экономически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приоритеты. Вступление в должность Президента В.В. Путина и связанные с этим ожидания. Начало преодоления негативных последствий 1990-х гг. Основные направления внутренней и внешней политики. Государственная Дума. Многопартийность. Политические партии и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электорат.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ке. Построение вертикали власти и гражданское общество. Военная реформа. Экономическое развитие в 2000-е гг. Финансовое положение. Рыночная экономика и монополии. Экономический подъем 1999–2007 гг. и кризис 2008 г. Структура экономики, роль нефтегазового с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Президент Д.А. Медведев, премь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ер-министр В.В. Путин. Основные направления внешней и внутренней политики. Проблема стабильности и преемственности власти.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другие). Начало констит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уционной реформы (2020).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Человек и общество в конце 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дарственной социальной политики. Реформы здравоохранения. Пенсионные реформы. Реформирование образования, культуры, науки и его результаты.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Демографическая статистика. Снижение средней продолжительности жизни и тенденции депопуляции. Государственные прогр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аммы демографического возрождения России. Разработка семейной политики и меры по поощрению рождаемости. Пропаганда спорта и здорового образа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жизни и ее результаты. 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XXII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Олимпийские и 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XI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Паралимпийские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зимние игры в Сочи (2014), успехи российских спортсмено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в, допинговые скандалы и их последствия для российского спорта. Чемпионат мира по футболу и открытие нового образа России миру.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жизнь. Социальная дифференциация. Качество, уровень жизни и размеры доходов разных слоев населения. Общественные п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редставления и ожидания в зеркале социологии. Постановка государством вопроса о социальной ответственности бизнеса.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Модернизация бытовой сферы. Досуг. Россиянин в глобальном информационном пространстве: СМИ, компьютеризация, Интернет. Массовая автомобилиз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ация. Военно-патриотические движения. Марш «Бессмертный полк». Празднование 75-летия Победы в Великой Отечественной войне (2020).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в конце 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Утверждение новой Концепции внешней политики Российской Федерации (2000) и ее ре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ализация. Постепенное восстановление лидирующих позиций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 с международным терроризмом и в преодолении внутриполитического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ствия для России. Создание Россией нового высокоточного оружия и реакция в мире.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Центробежные и партнерские тенденции в СНГ. Союзное государство России и Беларуси. Россия в СНГ и в Евразийском экономическом сообществе (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ЕврАзЭС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Формирование Единого эконо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мического пространства (ЕЭП) и Евразийского экономического союза (ЕАЭС). Газовые споры с Украиной. Миротворческие миссии России. Приднестровье. Россия в условиях нападения Грузии на Южную Осетию в 2008 г. (операция по принуждению Грузии к миру).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Отношения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США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Дальневосточное и другие направления политики России. Сланцевая революция в США и борьб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за передел мирового нефтегазового рынка.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Республики (ДНР) и Луганской Народной Республики (ЛНР). Введение США и их союзниками политических и экономических санкций против России и их последствия. Специальная военная операция на Украине.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Россия в борьбе с 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пандемией, оказание помощ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зарубежным странам. Мир и процессы глобализации в новых условиях. Международный нефтяной кризис 2020 г. и его последствия.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Религия, наука и культура России в конце 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общественной роли СМИ и Интернета. Коммерциализация культур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ы. Ведущие тенденции в развитии образования и науки. Реформа Академии наук. Модернизация образовательной системы. Основные достижения российских ученых и недостаточная востребованность результатов их научной деятельности.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Религиозные конфессии и повышение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их роли в жизни страны. Предоставление Церкви налоговых льгот. Передача государством зданий и предметов культа для религиозных нужд.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развития современной художественной культуры: литературы, киноискусства, театра, изобразительного искусства.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Процессы глобализации и массовая культура.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 край в 2000 – начале 2020-х гг. (2 ч в рамках общего количества часов данной темы).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122.8. Обобщающее повторение по курсу «История России с древнейших времен до 1914 г.».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Обобщающее повторение данного учебного курса предназначено для систематизации, обобщения и углубления знаний обучающихся по истории России и истории зарубежных стран с древнейших времен до 1914 г., а также формирования и развитие у обучающихся умений, пред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ставленных в ФГОС СОО. Высокая степень овладения предметными знаниями и умениями позволит выпускникам успешно пройти государственную итоговую аттестацию.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Обобщающее повторение в 11 классе предполагает более высокий уровень теоретических рассуждений и обоб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щений по сравнению с изучением учебного материала по истории России и всеобщей истории на уровне основного общего образования. Это означает совершенствование методики преподавания предмета в направлении применения педагогических технологий, нацеленных на п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овышение эффективности обучения обучающихся, использование многофакторного подхода к истории России и всеобщей истории, рассмотрение на уроках дискуссионных вопросов, использование элементов историографии на уроках и другое Преподавание всеобщей истории в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обобщающего повторения в 11 классе осуществляется в контексте истории России. Это означает,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стран, пр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оводятся исторические аналогии между событиями, явлениями, процессами истории России и всеобщей истории, их причинами и последствиями, выявляется общее и особенное в историческом развитии России и зарубежных стран, определяются причины различий.</w:t>
      </w:r>
    </w:p>
    <w:p w:rsidR="00747F92" w:rsidRPr="006F14E6" w:rsidRDefault="00A42EF1" w:rsidP="006F14E6">
      <w:pPr>
        <w:spacing w:after="0" w:line="264" w:lineRule="auto"/>
        <w:ind w:left="-709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Рекомендуе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мое распределение учебного времени для повторения учебного курса «История России с древнейших времен до 1914 г.»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782"/>
        <w:gridCol w:w="5781"/>
      </w:tblGrid>
      <w:tr w:rsidR="00747F92" w:rsidRPr="006F14E6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 w:rsidP="006F14E6">
            <w:pPr>
              <w:spacing w:after="0" w:line="264" w:lineRule="auto"/>
              <w:ind w:left="-709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Разделы</w:t>
            </w:r>
            <w:proofErr w:type="spellEnd"/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 w:rsidP="006F14E6">
            <w:pPr>
              <w:spacing w:after="0" w:line="264" w:lineRule="auto"/>
              <w:ind w:left="-709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F1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747F92" w:rsidRPr="006F14E6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 w:rsidP="006F14E6">
            <w:pPr>
              <w:spacing w:after="0" w:line="264" w:lineRule="auto"/>
              <w:ind w:left="-709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14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Руси к Российскому государству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 w:rsidP="006F14E6">
            <w:pPr>
              <w:spacing w:after="0" w:line="264" w:lineRule="auto"/>
              <w:ind w:left="-709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47F92" w:rsidRPr="006F14E6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 w:rsidP="006F14E6">
            <w:pPr>
              <w:spacing w:after="0" w:line="264" w:lineRule="auto"/>
              <w:ind w:left="-709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6F14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Россия в </w:t>
            </w:r>
            <w:r w:rsidRPr="006F1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6F14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F1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6F14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 w:rsidP="006F14E6">
            <w:pPr>
              <w:spacing w:after="0" w:line="264" w:lineRule="auto"/>
              <w:ind w:left="-709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47F92" w:rsidRPr="006F14E6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 w:rsidP="006F14E6">
            <w:pPr>
              <w:spacing w:after="0" w:line="264" w:lineRule="auto"/>
              <w:ind w:left="-709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6F14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Россия в </w:t>
            </w:r>
            <w:r w:rsidRPr="006F14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конце </w:t>
            </w:r>
            <w:r w:rsidRPr="006F1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6F14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F1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6F14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 w:rsidP="006F14E6">
            <w:pPr>
              <w:spacing w:after="0" w:line="264" w:lineRule="auto"/>
              <w:ind w:left="-709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47F92" w:rsidRPr="006F14E6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 w:rsidP="006F14E6">
            <w:pPr>
              <w:spacing w:after="0" w:line="264" w:lineRule="auto"/>
              <w:ind w:left="-709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6F14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Российская империя в </w:t>
            </w:r>
            <w:r w:rsidRPr="006F1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F14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ХХ в.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 w:rsidP="006F14E6">
            <w:pPr>
              <w:spacing w:after="0" w:line="264" w:lineRule="auto"/>
              <w:ind w:left="-709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</w:rPr>
        <w:t>Систематизация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Наряду с обзором событий, явлений, процессов, относящихся к отдельным периодам отечественной истории, правлениям, царствованиям, в ходе повторительн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ого обобщения рекомендуется провести систематизацию фактографического и понятийного материала по сквозным линиям, сюжетам, позволяющим более целостно представить картину истории России в ее самобытности и вместе с тем в связях с всеобщей историей.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Русь и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соседние племена, государства, народы: характер отношений, политика первых русских князей.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Внешние угрозы русским землям в 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противостояние агрессии.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Борьба русских земель против зависимости от Орды (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вв.).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Объединение русских земель вокруг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Москвы (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вв.).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законодательства в едином Русском (Российском) государстве (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вв.).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и укрепление российского самодержавия (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вв.).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Земские соборы, их роль в истории России (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вв.).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 закрепощения крестья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н (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вв.).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выступления в России в 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в.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Черты Нового времени в экономическом развитии России в 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Борьба России за выход к Балтийскому и Черному морям. Русско-турецкие вой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 (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вв.).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Крестьянский вопрос и попытки его решения в России в 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Власть и общество в России в 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самодержавная монархия, эволюция отношений.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Великие реформы 1860–1870-х гг.: новые перспективы.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Индустриальное развитие и 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одернизационные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процессы и России в 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Российские первооткрыватели, ученые, изобретатели 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в.: место в истории России и всемирной истории.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культуры в России в 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традиции, новые веяния, обращение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основам национальных культур. Архитектурные стили в России в 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747F92" w:rsidRPr="006F14E6" w:rsidRDefault="00747F92" w:rsidP="006F14E6">
      <w:pPr>
        <w:ind w:left="-709" w:firstLine="567"/>
        <w:rPr>
          <w:rFonts w:ascii="Times New Roman" w:hAnsi="Times New Roman" w:cs="Times New Roman"/>
          <w:sz w:val="24"/>
          <w:szCs w:val="24"/>
          <w:lang w:val="ru-RU"/>
        </w:rPr>
        <w:sectPr w:rsidR="00747F92" w:rsidRPr="006F14E6">
          <w:pgSz w:w="11906" w:h="16383"/>
          <w:pgMar w:top="1134" w:right="850" w:bottom="1134" w:left="1701" w:header="720" w:footer="720" w:gutter="0"/>
          <w:cols w:space="720"/>
        </w:sectPr>
      </w:pP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47893570"/>
      <w:bookmarkEnd w:id="3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ИСТОРИИ НА УГЛУБЛЕННОМ УРОВНЕ СРЕДНЕГО ОБЩЕГО ОБРАЗОВАНИЯ</w:t>
      </w:r>
    </w:p>
    <w:p w:rsidR="00747F92" w:rsidRPr="006F14E6" w:rsidRDefault="00747F92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47F92" w:rsidRPr="006F14E6" w:rsidRDefault="00747F92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гражданского воспитания: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осмысление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сложившихся в российской истории традиций гражданского служения Отечеству;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современного российского общества; осознание исторического значения конституционного развития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России, своих конституционных прав и обязанностей, уважение закона и правопорядка;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дискриминации по социальным, религиозным, расовым, национальным, этническим признакам;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гуманитарной и волонтерской деятельности;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2) патриотического воспитания: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патриотизма, уваж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ию, памятникам, традициям народов России, достижениям России в науке, искусстве, спорте, технологиях, труде;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идейная убежденность, готовность к служению Отечеству и его защите, ответственность за его судьбу;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3) духовно-нравственного воспитания: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личностно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осмысление и принятие сущности и значения исторически сложившихся и развивавшихся духовно-нравственных ценностей российского народа;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ситуации нравственного выбора и при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нимать осознанные решения, ориентируясь на морально-нравственные ценности и нормы современного российского общества;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значения личного вклада в построение устойчивого будущего;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родителям, представителям старших пок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эстетического воспитания: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значимости для личности и общества наследия отечественного и мирового искусства, этнических культурных традици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и народного творчества;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выявлять в памятниках художественной культуры эстетические ценности эпох, к которым они принадлежат;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окружающему миру, современной культуре, включая эстетику быта, научного и технического твор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чества, спорта, труда, общественных отношений;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5) физического воспитания: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ценностного отношения к жизни и здоровью;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 и необходимости ее сохранения;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идеалах гармоничного физического и духовного развит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ия человека в исторических обществах и в современную эпоху;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6) трудового воспитания: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на основе знания истории значения трудовой деятельности как источника развития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человека и общества;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 человека;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 разнообразии существовавших в прошлом и современных профессий;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интереса к различным сферам профессиональной деятельности;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совершать осознанный выбор будущей профессии и реализовывать собственные жизненные планы;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мотивация и способность к самообразованию на протяжении всей жизни;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7) экологического воспитания: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осмысление исторического опыта взаимодействия людей с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природной средой, его позитивных и негативных проявлений;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социальноэкономических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процессов на состояние природной и социальной среды, осознание глобального характера экологических проблем;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ое неприятие действий, приносящих вред окружающей природной и социальной среде;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8) ценности научного познания: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исторической науки и общественной практики;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осмысление значения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истории как знания о развитии человека и общества, о социальном и нравственном опыте предшествовавших поколений;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ской деятельности в сфере истории;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дальнейшему, в том числе профессиональному, изучению истории.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истории способствует также развитию </w:t>
      </w: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эмоционального интеллекта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обучающихся, в особенности – самосознания (включая способность осознавать н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ситуациях), 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(способность понимать другого человека, оказавшегося в определенных об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стоятельствах),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747F92" w:rsidRPr="006F14E6" w:rsidRDefault="00747F92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</w:t>
      </w: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иверсальные учебные действия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проблему, вопрос, требующий решения;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разрабатывать план решения проблемы с учетом анализа имеющихся материальных и нематериальных ресурсов;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систематизировать и обобщать исторические факты (в форме таблиц, схем, диаграмм и других);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характерные признаки исторических явлений;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причинно-следственные связи событий прошлого и настоящего;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события, ситуации, определяя о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снования для сравнения, выявляя общие черты и различия;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и обосновывать выводы.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нового знания, его интерпретацию, преобразование и применение в различных учебных ситуациях, в том числе пр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создании учебных и социальных проектов;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ключевыми научными понятиями и методами работы с исторической информацией;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познавательную задачу, намечать путь ее решения и осуществлять подбор исторического материала, объекта;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тексты в различных форматах с учетом назначения информации и целевой аудитории;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полученный результат с имеющимся историче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ским знанием, определять новизну и обоснованность полученного результата;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других);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сферу применения и значение проведенного у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чебного исследования в современном общественном контексте;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исторические знания и познавательные процедуры в интегрированных (междисциплинарных) учебных проектах, в том числе краеведческих.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анализ учебной и 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чебной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 использовать информационные особенности р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азных видов исторических источников, проводить критический анализ источника, высказывать суждение о достоверности и ценности содержащейся в нем информации (в том числе по самостоятельно сформулированным критериям);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комплексы источников, выяв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ляя совпадения и различия их свидетельств;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оценки исторических событий и личностей, приводимые в научной литературе и публицистике, объяснять причины расхождения мнений;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современных информационных и коммуникационных техн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ологий с соблюдением правовых и этических норм, требований информационной безопасности.</w:t>
      </w:r>
    </w:p>
    <w:p w:rsidR="00747F92" w:rsidRPr="006F14E6" w:rsidRDefault="00747F92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обсуж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дении событий и личностей прошлого и современности, в том числе вызывающих разные оценки, определяя свою позицию и обосновывая ее в ходе диалога;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и аргументировать свою точку зрения в устном высказывании, письменном тексте;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общ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 и конструктивного взаимодействия, в том числе межкультурного, в школе и социальном окружении.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на основе исторических примеров значение совместной деятельности как эффективного средства достижения по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ставленных целей;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ученные результаты и свой вклад в общую работу.</w:t>
      </w:r>
    </w:p>
    <w:p w:rsidR="00747F92" w:rsidRPr="006F14E6" w:rsidRDefault="00747F92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проблему, задачи, требующие решения;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план действий, определять способ решения;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последовательно реализовывать намеченный план действий.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самоконтроль, рефлексию и самооценку полученных результатов;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вносить коррективы в свою работу с учетом установленных ошибок, возникших трудностей;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свои достижения и слабые стороны в учении, в общении, сотрудничестве со сверстниками и людьми старших поколений;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свое право и право других на ошибки;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вносить конструктивные предложения для совместного решения учебных задач, проблем. </w:t>
      </w:r>
    </w:p>
    <w:p w:rsidR="00747F92" w:rsidRPr="006F14E6" w:rsidRDefault="00747F92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47F92" w:rsidRPr="006F14E6" w:rsidRDefault="00747F92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Требования к предметным результатам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базового курса истории: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значимости России в мировых политических и социально-экономических процессах ХХ – начала 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знание достижений страны и ее народа, умение характеризов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ать историческое значение Российской революции, Гражданской войны, Новой экономической политики (далее 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советских научно-технологических успехов, освоения космоса,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важнейших событий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ХХ – начала 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особенности развития культуры народов СССР (России).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звитие России в ХХ – начале 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 их участников, образа жизни люд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ей и его изменения в Новейшую эпоху,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выявлять существенные черты исторических событий, явлений, пр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оцессов, систематизировать историческую информацию в соответствии с заданными критериями, сравнивать изученные исторические события, явления, процессы.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устанавливать причинно-следственные, пространственные, временные связи исторических событий, явле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ний, процессов, характеризовать их итоги, соотносить события истории родного края и истории России в ХХ – начале 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определять современников исторических событий истории России и человечества в целом в ХХ – начале 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критически анализироват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оценивать их полноту и достоверность, соотносить с историческим периодо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м, выявлять общее и различия, привлекать контекстную информацию при работе с историческими источниками.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в. в справочной литературе, сети Интернет, средствах массовой информации для решения познавательных задач, оценивать полноту и достоверность информации с точки зрения ее соответствия исторической действительности.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анализировать текстовые, визуальные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источники исторической информации, в том числе исторические карты/схемы, по истории России и зарубежных стран ХХ – начала 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сопоставлять информацию, представленную в различных источниках, формализовать историческую информацию в виде таблиц, схем, гр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афиков, диаграмм,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музеев).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вз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культур, уважения к историческому на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следию народов России.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Знание ключевых событий, основных дат и этапов истории России и мира в ХХ –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начале 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выдающихся деятелей отечественной и всемирной истории, важнейших достижений культуры, ценностных ориентиров: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по учебному курсу «История России»: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накануне Первой мировой войны. Ход военных действий. Власть, общество, экономика, куль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тура. Предпосылки революции.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Февральская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Нэп.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Великая Отечественная война 1941–1945 г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г.: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 над Японией. Решающий вклад СССР в Великую Победу. Защита памяти о Великой Победе.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СССР в 1945–1991 гг. Экономические развитие и реформы. Политическая система «развитого социализма». Развитие науки, образования, культуры. «Холодная война» и внешняя поли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тика. СССР и мировая социалистическая система. Причины распада Советского Союза.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Федерация в 1992–2022 гг. Становление новой России. Возрождение Российской Федерации как великой державы в ХХ</w:t>
      </w:r>
      <w:r w:rsidRPr="006F14E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Экономическая и социальная модернизация. Культурно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по учебному курсу «Всеобщая история»: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накануне Первой мировой войны. Первая мир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овая война: причины, участники, основные события, результаты. Власть и общество.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Межвоенный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период. Революционная волна. Версальско-Вашингтонская система. Страны мира в 1920-е гг. «Великая депрессия» и ее проявления в различных странах. «Новый курс» в США.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Германский нацизм. «Народный фронт». Политика «умиротворения агрессора». Культурное развитие.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Вторая мировая война: причины, участники, основные сражения, итоги.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Власть и общество в годы войны. Решающий вклад СССР в Победу.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Послевоенные перемены в мире.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«Холодная война».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Современный мир: глобализация и </w:t>
      </w: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деглобализация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Геополитический кризис 2022 г. и его влияние на мировую систему.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Требования к предметным результатам освоения углубленного курса: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значимости роли России в мировых политических и социально-экономич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еских процессах с древнейших времен до настоящего времени.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характеризовать вклад российской культуры в мировую культуру.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предмете, научных и социальных функциях исторического знания, методах изучения исторических ист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очников.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анализировать, характеризовать и сравнивать и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сторические события, явления, процессы с древнейших времен до настоящего времени.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Умение объяснять критерии поиска исторических источников и находить их, учитывать при работе специфику современных источников социальной и личной информации, объяснять значим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на практике отстаивать историческую правду в ходе дискуссий и других форм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истории, рассказывать о подвигах народа при защите Отечества, разоблачать фа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льсификации отечественной истории.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F14E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10 классе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истории: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Понимание значимости роли России в мировых политических и социально-экономических процессах 1914–19</w:t>
      </w: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45 гг.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мировые политические и социально-экономические процессы 1914–1945 гг., в которых проявилось значительное влияние России, характеризовать роль нашей страны в этих процессах;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связи, связанные с участием России в мир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овых политических и социально-экономических процессах 1914–1945 гг.;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используя знания по истории России 1914–1945 гг., выявлять попытки фальсификации истории, связанные с принижением и искажением роли России в мировых политических и социально-экономических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процессах.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характеризовать вклад российской культуры в мировую культуру.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этапы развития науки и культуры в России 1914–1945 гг., составлять развернутое оп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исание памятников культуры России;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этапы развития мировой культуры 1914–1945 гг., составлять описание наиболее известных памятников культуры;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взаимное влияние культуры России и культуры зарубежных стран, вклад российских уче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 деятелей культуры в мировую науку и культуру.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Сформированность</w:t>
      </w:r>
      <w:proofErr w:type="spellEnd"/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представлений о предмете, научных и социальных функциях исторического знания, методах изучения исторических источников.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умений: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в чем состоят научные и социальные функции исторического знания;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 применять основные приемы изучения исторических источников;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использования исторической аргументации в социально-политическом контекст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е;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исторической науки в политическом развитии России и зарубежных стран 1914–1945 гг.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</w:t>
      </w: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 1914–1945 гг.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и выделять этапы в развитии процессов истории России и всеобщей истории 1914–1945 гг.;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указывать хронологические рамки периодов и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стории России и всеобщей истории 1914–1945 гг.;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основания периодизации истории России и всеобщей истории 1914–1945 гг., используемые учеными-историками;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события истории России, региона, других стран с основными периодами истории России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всеобщей истории 1914–1945 гг., соотносить события истории родного края, истории России и зарубежных стран 1914–1945 гг.;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 анализа исторической ситуации/информации из истории России и зарубежных стран 1914–1945 гг.;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исторический материал на основе понимания причинно-следственных, пространственно-временных связей исторических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событий, явлений, процессов истории России и всеобщей истории 1914–1945 гг.;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современников исторических событий, явлений, процессов истории России и всеобщей истории 1914–1945 гг.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анализировать, характеризовать и сравнивать исторические с</w:t>
      </w: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обытия, явления, процессы 1914–1945 гг.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истор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ической информации по истории России и всеобщей истории 1914–1945 гг. события, явления, процессы, факты и мнения;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исторические факты истории России и всеобщей истории 1914–1945 гг. по самостоятельно определяемому признаку;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бобщать историческую информацию по истории России и всеобщей истории 1914–1945 гг.;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1914–1945 гг. с использованием контекстной информации, представленной в исторических источниках, учебной,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художественной и научно-популярной литературе, визуальных материалах и других;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в 1914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–1945 гг., показывая изменения, происшедшие в течение рассматриваемого периода;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ей истории 1914–1945 гг.;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исторические события, явления, процессы, взгляды исторических деятелей истории России и всеобщей истории 1914–1945 гг. по самостоятельно определенным критериям, на основе сравнения самостоятельно делать выводы;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 изучения исторического материала 1914–1945 гг. устанавливать исторические аналогии.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Умение объяснять критерии поиска исторических источников по истории России и всеобщей истории 1914–1945 гг. и находить их, учитывать при работе специфику современных ист</w:t>
      </w: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ультата включает следующий перечень знаний и умений: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1914–1945 гг. (извлекать и интерпретировать информацию, сопоставлять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ожественную ценность источника);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с соблюдением правил информационной безопасности;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специфику современных источников социальной и личной информации;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анализа содержания исторических источников и источников исторической информации объяснять значимость конкретных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собственный алгоритм решения историко-познават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в выполнении учебных проектов, проводить индивидуальные или групповые учебные исследования по истории России и всеобщей истории 1914–1945 гг., истории родного края;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проектной и учебно-исследовательской деятельности.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</w:t>
      </w: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ной истории, рассказывать о подвигах народа при защите Отечества, разоблачать фальсификации отечественной истории.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знаний по истории России и всеобщей истории 1914–1945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гг. критически оценивать полученную извне социальную информацию;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аргументировать св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ое отношение к наиболее значительным событиям и личностям из истории России и всеобщей истории 1914–1945 гг.;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14–1945 гг.;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1914–1945 гг.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F14E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11 классе</w:t>
      </w:r>
      <w:r w:rsidRPr="006F14E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получит следу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ющие предметные результаты по отдельным темам программы по истории: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Понимание значимости роли России в мировых политических и социально-экономических процессах 1945–2022 гг.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 мировые политические и социально-экономические процессы 1945–2022 гг., в которых проявилось значительное влияние России, характеризовать роль нашей страны в этих процессах;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связи, связанные с участием России в мировых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политических и социально-экономических процессах 1945–2022 гг.;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используя знания по истории России 1945–2022 гг., выявлять попытки фальсификации истории, связанные с принижением и искажением роли России в мировых политических и социально-экономических про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цессах.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характеризовать вклад российской культуры в мировую культуру.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этапы развития науки и культуры в России 1945–2022 гг., составлять развернутое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памятников культуры России;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этапы развития мировой культуры 1945–2022 гг., составлять описание наиболее известных памятников культуры;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взаимное влияние культуры России и культуры зарубежных стран, вклад российских у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ченых и деятелей культуры в мировую науку и культуру.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Сформированность</w:t>
      </w:r>
      <w:proofErr w:type="spellEnd"/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представлений о предмете, научных и социальных функциях исторического знания, методах изучения исторических источников.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 и умений: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в чем состоят научные и социальные функции исторического знания;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 применять основные приемы изучения исторических источников;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использования исторической аргументации в социально-политическом контек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исторической науки в политическом развитии России и зарубежных стран 1945–2022 гг.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</w:t>
      </w: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ссов 1945–2022 гг.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и выделять этапы в развитии процессов истории России и всеобщей истории 1945–2022 гг.;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хронологические рамки периодов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истории России и всеобщей истории 1945–2022 гг.;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основания периодизации истории России и всеобщей истории 1945–2022 гг., используемые учеными-историками;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события истории России, региона, других стран с основными периодами истории Росс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 всеобщей истории 1945–2022 гг., соотносить события истории родного края, истории России и зарубежных стран 1945–2022 гг.;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причинно-следственные, пространственные, временные связи между историческими событиями, явлениями, процессами на ос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нове анализа исторической ситуации/информации из истории России и зарубежных стран 1945–2022 гг.;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1945–2022 г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событий, явлений, процессов истории России и всеобщей истории 1945–2022 гг.;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современников исторических событий, явлений, процессов истории России и всеобщей истории 1945–2022 гг.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анализировать, характеризовать и сравнивать исторические</w:t>
      </w: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события, явления, процессы 1945–2022 гг.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характерные, существенные признаки событий, процессов, явлений истории России и всеобщей истории 1945–2022 гг.;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исторической информации по истории России и всеобщей истории 1945–2022 гг. события, явления, процессы, факты и мнения;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исторические факты истории России и всеобщей истории 1945–2022 гг. по самостоятельно определяемому призна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историческую информацию по истории России и всеобщей истории 1945–2022 гг.;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1945–2022 гг. с и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1945–2022 гг., показывая изменения, происшедшие в течение рассматриваемого периода;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1945–2022 гг.;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исторические события, явления, процессы, взг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ляды исторических деятелей истории России и всеобщей истории 1945–2022 гг. по самостоятельно определенным критериям, на основе сравнения самостоятельно делать выводы;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изучения исторического материала 1945–2022 гг. устанавливать исторические анало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гии.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объяснять критерии поиска исторических источников по истории России и всеобщей истории 1945–2022 гг. и находить их, учитывать при работе специфику современных источников социальной и личной информации, объяснять значимость конкретных источников</w:t>
      </w: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аутентичные ист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орические источники и источники исторической информации разных типов по истории России и всеобщей истории 1945–2022 гг. (извлекать и интерпретировать информацию, сопоставлять данные разных источников, различать представленные в исторических источниках факт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определять критерии подбора истори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ческих источников для решения учебной задачи;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использованием правил информационной безопасности;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специфику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современных источников социальной и личной информации;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стран, обосновывать необходимость использования конкретных источников для аргументации точки зрения по заданной теме;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собственный алгоритм решения историко-познавательных задач, включая формулирование проблемы и целей своей работы, определение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выполнении учебных проектов, проводить индивидуальные или групповые учебны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исследования по истории России и всеобщей истории 1945–2022 гг., истории родного края;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проектной и учебно-исследовательской деятельности.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на практике отстаивать историческую правду в ходе дискуссий и других форм ме</w:t>
      </w: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</w:t>
      </w: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ификации отечественной истории.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знаний по истории России и всеобщей истории 1945–2022 гг. критически оценивать полученную извне социальную информацию;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аргументировать свое отношение к наиболее значительным событиям и личностям из истории России и всеоб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щей истории 1945–2022 гг.;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1945–2022 гг.;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используя знания по истории России, аргументированно противостоять поп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ыткам фальсификации исторических фактов, связанных с важнейшими событиями, явлениями, процессами истории 1945–2022 гг.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11 классе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обобщающему повторению по курсу «История России с дре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внейших времен до 1914 г.») программы по истории: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Понимание значимости роли России в мировых политических и социально-экономических процессах с древнейших времен до 1914 г.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 мировые политические и социально-экономические процессы с древнейших времен до 1914 г., в которых проявилось значительное влияние России, характеризовать роль нашей страны в этих процессах;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связи, связанные с участием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в мировых политических и социально-экономических процессах с древнейших времен до 1914 г.;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используя знания по истории России с древнейших времен до 1914 г., выявлять попытки фальсификации истории, связанные с принижением и искажением роли России в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мировых политических и социально-экономических процессах.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характеризовать вклад российской культуры в мировую культуру.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этапы развития науки и культуры в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России с древнейших времен до 1914 г., составлять развернутое описание памятников культуры России;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этапы развития мировой культуры с древнейших времен до 1914 г., составлять описание наиболее известных памятников культуры;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Сформированность</w:t>
      </w:r>
      <w:proofErr w:type="spellEnd"/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представлений о предмете, научных и социальных функциях исторического знания, методах изучения исторически</w:t>
      </w: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источников.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в чем состоят научные и социальные функции исторического знания;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 применять основные приемы изучения исторических источников;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использования исторической аргументации в социально-политическом контексте;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исторической науки в политическом развитии России с древнейших времен до 1914 г.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1914 г.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ений: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и выделять этапы в развитии процессов истории России и всеобщей истории с древнейших времен до 1914 г.;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хронологические рамки периодов истории России с древнейших времен до 1914 г.;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основания период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изации истории России с древнейших времен до 1914 г., используемые учеными-историками;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события истории России, региона, других стран с основными периодами истории России с древнейших времен до 1914 г., соотносить события истории родного края, ис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тории России и зарубежных стран с древнейших времен до 1914 г.;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зарубежных стран с древнейших времен до 1914 г.;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предположения о возможных причинах (предпосылках) и последствиях исторических событий, явлений, процессов истории России и зарубежных стран с древнейших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времен до 1914 г., используя знания по истор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 дополнительные источники исторической информации, устанавливать верность/неверность выдвинутых гипотез;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истории России и всеобщей истории с древнейших времен до 1914 г.;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современников исторических событий, явлений, процессов истории России и всеобщей истории с древнейших времен до 1914 г.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анализировать, характеризовать и сравнивать историч</w:t>
      </w: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еские события, явления, процессы с древнейших времен до 1914 г.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характерные, существенные признаки событий, процессов, явлений истории России с древнейших времен до 1914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исторической информации по истории с древнейших времен до 1914 г. события, явления, процессы, факты и мнения;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группировать, систематизировать исторические факты истории России с древнейших времен до 1914 г. по самостоятельно определяемому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признаку;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историческую информацию по истории России с древнейших времен до 1914 г.;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с древнейших времен до 1914 г. с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развернутую характеристику исторических личностей с описанием и оценкой их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деятельности, характеризовать условия и образ жизни людей в России с древнейших времен до 1914 г., показывая изменения, происшедшие в течение рассматриваемого периода;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с древнейших времен до 1914 г.;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исторические события, явления, процессы, взгл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яды исторических деятелей истории России с древнейших времен до 1914 г. по самостоятельно определенным критериям, на основе сравнения самостоятельно делать выводы;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изучения исторического материала с древнейших времен до 1914 г. устанавливать исто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рические аналогии.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объяснять критерии поиска исторических источников по истории России и всеобщей истории с древнейших времен до 1914 г. и находить их, объяснять значимость конкретных источников при изучении событий и процессов истории, приобретение</w:t>
      </w: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опыта осуществления учебно-исследовательской деятельности.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аутентичные исторические источники и источники исторической информации разных типов по истории России с 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древнейших времен до 1914 г. (извлекать и интерпретировать информацию, сопоставлять данные разных источников, различать представленные излагаемые в исторических источниках факты и мнения, описания и объяснения, гипотезы и теории, соотносить информацию исто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подбирать историчес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содержания исторических источников и источников исторической информации объяснять значимост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собственный алгоритм решения исто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</w:t>
      </w: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и; 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с древнейших времен до 1914 г., истории родного края;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проектной и учебно-исследовательской деятельности.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аргументированно критиковать фальсификации отечественной истории, рассказ</w:t>
      </w:r>
      <w:r w:rsidRPr="006F1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ывать о подвигах народа при защите Отечества, разоблачать фальсификации отечественной истории.</w:t>
      </w:r>
    </w:p>
    <w:p w:rsidR="00747F92" w:rsidRPr="006F14E6" w:rsidRDefault="00A42EF1" w:rsidP="006F14E6">
      <w:pPr>
        <w:spacing w:after="0" w:line="264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747F92" w:rsidRPr="006F14E6" w:rsidRDefault="00A42EF1">
      <w:pPr>
        <w:spacing w:after="0" w:line="264" w:lineRule="auto"/>
        <w:ind w:firstLine="600"/>
        <w:jc w:val="both"/>
        <w:rPr>
          <w:lang w:val="ru-RU"/>
        </w:rPr>
      </w:pPr>
      <w:r w:rsidRPr="006F14E6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с древнейших времен до 1914 г. критически оценив</w:t>
      </w:r>
      <w:r w:rsidRPr="006F14E6">
        <w:rPr>
          <w:rFonts w:ascii="Times New Roman" w:hAnsi="Times New Roman"/>
          <w:color w:val="000000"/>
          <w:sz w:val="28"/>
          <w:lang w:val="ru-RU"/>
        </w:rPr>
        <w:t>ать полученную извне социальную информацию;</w:t>
      </w:r>
    </w:p>
    <w:p w:rsidR="00747F92" w:rsidRPr="006F14E6" w:rsidRDefault="00A42EF1">
      <w:pPr>
        <w:spacing w:after="0" w:line="264" w:lineRule="auto"/>
        <w:ind w:firstLine="600"/>
        <w:jc w:val="both"/>
        <w:rPr>
          <w:lang w:val="ru-RU"/>
        </w:rPr>
      </w:pPr>
      <w:r w:rsidRPr="006F14E6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747F92" w:rsidRPr="006F14E6" w:rsidRDefault="00A42EF1">
      <w:pPr>
        <w:spacing w:after="0" w:line="264" w:lineRule="auto"/>
        <w:ind w:firstLine="600"/>
        <w:jc w:val="both"/>
        <w:rPr>
          <w:lang w:val="ru-RU"/>
        </w:rPr>
      </w:pPr>
      <w:r w:rsidRPr="006F14E6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</w:t>
      </w:r>
      <w:r w:rsidRPr="006F14E6">
        <w:rPr>
          <w:rFonts w:ascii="Times New Roman" w:hAnsi="Times New Roman"/>
          <w:color w:val="000000"/>
          <w:sz w:val="28"/>
          <w:lang w:val="ru-RU"/>
        </w:rPr>
        <w:t>е значительным событиям и личностям из истории России с древнейших времен до 1914 г.;</w:t>
      </w:r>
    </w:p>
    <w:p w:rsidR="00747F92" w:rsidRPr="006F14E6" w:rsidRDefault="00A42EF1">
      <w:pPr>
        <w:spacing w:after="0" w:line="264" w:lineRule="auto"/>
        <w:ind w:firstLine="600"/>
        <w:jc w:val="both"/>
        <w:rPr>
          <w:lang w:val="ru-RU"/>
        </w:rPr>
      </w:pPr>
      <w:r w:rsidRPr="006F14E6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с древнейших времен до 191</w:t>
      </w:r>
      <w:r w:rsidRPr="006F14E6">
        <w:rPr>
          <w:rFonts w:ascii="Times New Roman" w:hAnsi="Times New Roman"/>
          <w:color w:val="000000"/>
          <w:sz w:val="28"/>
          <w:lang w:val="ru-RU"/>
        </w:rPr>
        <w:t>4 г.;</w:t>
      </w:r>
    </w:p>
    <w:p w:rsidR="00747F92" w:rsidRPr="006F14E6" w:rsidRDefault="00A42EF1">
      <w:pPr>
        <w:spacing w:after="0" w:line="264" w:lineRule="auto"/>
        <w:ind w:firstLine="600"/>
        <w:jc w:val="both"/>
        <w:rPr>
          <w:lang w:val="ru-RU"/>
        </w:rPr>
      </w:pPr>
      <w:r w:rsidRPr="006F14E6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с древнейших времен до 1914 г.</w:t>
      </w:r>
    </w:p>
    <w:p w:rsidR="00747F92" w:rsidRPr="006F14E6" w:rsidRDefault="00747F92">
      <w:pPr>
        <w:rPr>
          <w:lang w:val="ru-RU"/>
        </w:rPr>
        <w:sectPr w:rsidR="00747F92" w:rsidRPr="006F14E6">
          <w:pgSz w:w="11906" w:h="16383"/>
          <w:pgMar w:top="1134" w:right="850" w:bottom="1134" w:left="1701" w:header="720" w:footer="720" w:gutter="0"/>
          <w:cols w:space="720"/>
        </w:sectPr>
      </w:pPr>
    </w:p>
    <w:p w:rsidR="00747F92" w:rsidRDefault="00A42EF1" w:rsidP="006F14E6">
      <w:pPr>
        <w:spacing w:after="0"/>
        <w:ind w:left="120"/>
        <w:jc w:val="center"/>
      </w:pPr>
      <w:bookmarkStart w:id="5" w:name="block-4789357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747F92" w:rsidRDefault="00A42EF1" w:rsidP="006F14E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0"/>
        <w:gridCol w:w="4727"/>
        <w:gridCol w:w="1419"/>
        <w:gridCol w:w="1841"/>
        <w:gridCol w:w="1910"/>
        <w:gridCol w:w="2873"/>
      </w:tblGrid>
      <w:tr w:rsidR="00747F9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7F92" w:rsidRDefault="00747F9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7F92" w:rsidRDefault="00747F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7F92" w:rsidRDefault="00747F92">
            <w:pPr>
              <w:spacing w:after="0"/>
              <w:ind w:left="135"/>
            </w:pPr>
          </w:p>
        </w:tc>
      </w:tr>
      <w:tr w:rsidR="00747F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F92" w:rsidRDefault="00747F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F92" w:rsidRDefault="00747F9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7F92" w:rsidRDefault="00747F9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7F92" w:rsidRDefault="00747F9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7F92" w:rsidRDefault="00747F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F92" w:rsidRDefault="00747F92"/>
        </w:tc>
      </w:tr>
      <w:tr w:rsidR="00747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1914–1945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747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747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7F92" w:rsidRDefault="00747F92"/>
        </w:tc>
      </w:tr>
      <w:tr w:rsidR="00747F92" w:rsidRPr="006F1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14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в годы Первой мировой войны</w:t>
            </w:r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(1914–1918)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747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7F92" w:rsidRDefault="00747F92"/>
        </w:tc>
      </w:tr>
      <w:tr w:rsidR="00747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1918-1939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миру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1920–1930-е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 1918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1920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1914-1930-х </w:t>
            </w: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>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747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7F92" w:rsidRDefault="00747F92"/>
        </w:tc>
      </w:tr>
      <w:tr w:rsidR="00747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война</w:t>
            </w:r>
            <w:proofErr w:type="spellEnd"/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оккупированных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странах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Разгром Германии, Японии и их </w:t>
            </w: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>союзников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747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7F92" w:rsidRDefault="00747F92"/>
        </w:tc>
      </w:tr>
      <w:tr w:rsidR="00747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  <w:proofErr w:type="spellEnd"/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747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7F92" w:rsidRDefault="00747F92"/>
        </w:tc>
      </w:tr>
      <w:tr w:rsidR="00747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1914–1945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747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747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7F92" w:rsidRDefault="00747F92"/>
        </w:tc>
      </w:tr>
      <w:tr w:rsidR="00747F92" w:rsidRPr="006F1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14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</w:t>
            </w:r>
            <w:r w:rsidRPr="006F14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годы Первой мировой войны и Великой Российской революции</w:t>
            </w:r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 (1914 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российская революция 1917– 922 гг.1917 </w:t>
            </w: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>год: от Февраля к Октябрю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её последствия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1914–1922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747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7F92" w:rsidRDefault="00747F92"/>
        </w:tc>
      </w:tr>
      <w:tr w:rsidR="00747F92" w:rsidRPr="006F1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14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Советский Союз в </w:t>
            </w:r>
            <w:r w:rsidRPr="006F14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1920-1930-е гг.</w:t>
            </w:r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нэпа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(1921-1928)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1929-1941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F92" w:rsidRDefault="00747F92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F92" w:rsidRDefault="00747F92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747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(1941-1945)</w:t>
            </w:r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(1941–1945). Первый период войны (июнь 1941– осень 1942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 (осень 1942–1943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война: единство</w:t>
            </w: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фронта и тыла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>Победа СССР в Великой Отечественной войне. Окончание Второй мировой войны (1944–сентябрь 1945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1941–1945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F92" w:rsidRDefault="00747F92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F92" w:rsidRDefault="00747F92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proofErr w:type="spellStart"/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>обощение</w:t>
            </w:r>
            <w:proofErr w:type="spellEnd"/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"История России в 1914-1945 гг."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747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</w:t>
            </w: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F92" w:rsidRDefault="00747F92"/>
        </w:tc>
      </w:tr>
    </w:tbl>
    <w:p w:rsidR="00747F92" w:rsidRDefault="00747F92">
      <w:pPr>
        <w:sectPr w:rsidR="00747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7F92" w:rsidRDefault="00A42EF1" w:rsidP="006F14E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69"/>
        <w:gridCol w:w="1841"/>
        <w:gridCol w:w="1910"/>
        <w:gridCol w:w="2861"/>
      </w:tblGrid>
      <w:tr w:rsidR="00747F92">
        <w:trPr>
          <w:trHeight w:val="144"/>
          <w:tblCellSpacing w:w="20" w:type="nil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7F92" w:rsidRDefault="00747F9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7F92" w:rsidRDefault="00747F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7F92" w:rsidRDefault="00747F92">
            <w:pPr>
              <w:spacing w:after="0"/>
              <w:ind w:left="135"/>
            </w:pPr>
          </w:p>
        </w:tc>
      </w:tr>
      <w:tr w:rsidR="00747F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F92" w:rsidRDefault="00747F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F92" w:rsidRDefault="00747F92"/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7F92" w:rsidRDefault="00747F92">
            <w:pPr>
              <w:spacing w:after="0"/>
              <w:ind w:left="135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7F92" w:rsidRDefault="00747F92">
            <w:pPr>
              <w:spacing w:after="0"/>
              <w:ind w:left="135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7F92" w:rsidRDefault="00747F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F92" w:rsidRDefault="00747F92"/>
        </w:tc>
      </w:tr>
      <w:tr w:rsidR="00747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1945–2022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747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1945–2022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Северной Америки и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проблемы и пути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7F92" w:rsidRDefault="00747F92"/>
        </w:tc>
      </w:tr>
      <w:tr w:rsidR="00747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1945–2022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747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СССР в 1945 - 1991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1945-1953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>СССР в середине 1950-х -первой половине 1960-х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>Советское государство и общество в середине 1960-х-начале 1980-х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перестройки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 (1985-1991)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7F92" w:rsidRDefault="00747F92"/>
        </w:tc>
      </w:tr>
      <w:tr w:rsidR="00747F92" w:rsidRPr="006F1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14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1992-2022 гг.</w:t>
            </w:r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(1992–1999)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: вызовы времени и задачи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7F92" w:rsidRDefault="00747F92"/>
        </w:tc>
      </w:tr>
      <w:tr w:rsidR="00747F92" w:rsidRPr="006F1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Обобщающее повторение по курсу «История России </w:t>
            </w:r>
            <w:r w:rsidRPr="006F14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 древнейших времен до 1914 г.»</w:t>
            </w:r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14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 Руси к Российскому государству</w:t>
            </w:r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Народы и государства на </w:t>
            </w: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нашей страны в древности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Русь в конце 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</w:t>
            </w: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(Российского)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Руси с древности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7F92" w:rsidRDefault="00747F92"/>
        </w:tc>
      </w:tr>
      <w:tr w:rsidR="00747F92" w:rsidRPr="006F1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14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</w:t>
            </w:r>
            <w:r w:rsidRPr="006F14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6F14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F14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7F92" w:rsidRDefault="00747F92"/>
        </w:tc>
      </w:tr>
      <w:tr w:rsidR="00747F92" w:rsidRPr="006F1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14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F14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6F14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царства к империи</w:t>
            </w:r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1725–1762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1762–1801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7F92" w:rsidRDefault="00747F92"/>
        </w:tc>
      </w:tr>
      <w:tr w:rsidR="00747F92" w:rsidRPr="006F1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14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F14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F14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1801–1825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1825–1855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>Великие реформы и пореформенная Россия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>Идейные течения и общественные движения в России в 1880–1890-х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Российская </w:t>
            </w: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империя на пороге нового века. 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Общественное и </w:t>
            </w: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России в 1907– 914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F92" w:rsidRPr="006F14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Серебряный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47F92" w:rsidRDefault="00747F9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7F92" w:rsidRDefault="00747F92"/>
        </w:tc>
      </w:tr>
      <w:tr w:rsidR="00747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модуля</w:t>
            </w:r>
            <w:proofErr w:type="spellEnd"/>
          </w:p>
        </w:tc>
      </w:tr>
      <w:tr w:rsidR="00747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F92" w:rsidRPr="006F14E6" w:rsidRDefault="00A42EF1">
            <w:pPr>
              <w:spacing w:after="0"/>
              <w:ind w:left="135"/>
              <w:rPr>
                <w:lang w:val="ru-RU"/>
              </w:rPr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 w:rsidRPr="006F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47F92" w:rsidRDefault="00A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47F92" w:rsidRDefault="00747F92"/>
        </w:tc>
      </w:tr>
    </w:tbl>
    <w:p w:rsidR="00747F92" w:rsidRDefault="00747F92">
      <w:pPr>
        <w:sectPr w:rsidR="00747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2EF1" w:rsidRPr="006F14E6" w:rsidRDefault="00A42EF1" w:rsidP="006F14E6">
      <w:pPr>
        <w:spacing w:after="0"/>
        <w:ind w:left="120"/>
        <w:rPr>
          <w:lang w:val="ru-RU"/>
        </w:rPr>
      </w:pPr>
      <w:bookmarkStart w:id="6" w:name="_GoBack"/>
      <w:bookmarkEnd w:id="5"/>
      <w:bookmarkEnd w:id="6"/>
    </w:p>
    <w:sectPr w:rsidR="00A42EF1" w:rsidRPr="006F14E6" w:rsidSect="006F14E6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47F92"/>
    <w:rsid w:val="006F14E6"/>
    <w:rsid w:val="00747F92"/>
    <w:rsid w:val="00A4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39E9D"/>
  <w15:docId w15:val="{906EB968-2A99-423A-B9F8-A2E255DC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408b6398" TargetMode="External"/><Relationship Id="rId18" Type="http://schemas.openxmlformats.org/officeDocument/2006/relationships/hyperlink" Target="https://m.edsoo.ru/408b6398" TargetMode="External"/><Relationship Id="rId26" Type="http://schemas.openxmlformats.org/officeDocument/2006/relationships/hyperlink" Target="https://m.edsoo.ru/408b6398" TargetMode="External"/><Relationship Id="rId39" Type="http://schemas.openxmlformats.org/officeDocument/2006/relationships/hyperlink" Target="https://m.edsoo.ru/c66251b0" TargetMode="External"/><Relationship Id="rId21" Type="http://schemas.openxmlformats.org/officeDocument/2006/relationships/hyperlink" Target="https://m.edsoo.ru/408b6398" TargetMode="External"/><Relationship Id="rId34" Type="http://schemas.openxmlformats.org/officeDocument/2006/relationships/hyperlink" Target="https://m.edsoo.ru/408b6398" TargetMode="External"/><Relationship Id="rId42" Type="http://schemas.openxmlformats.org/officeDocument/2006/relationships/hyperlink" Target="https://m.edsoo.ru/c66251b0" TargetMode="External"/><Relationship Id="rId47" Type="http://schemas.openxmlformats.org/officeDocument/2006/relationships/hyperlink" Target="https://m.edsoo.ru/c66251b0" TargetMode="External"/><Relationship Id="rId50" Type="http://schemas.openxmlformats.org/officeDocument/2006/relationships/hyperlink" Target="https://m.edsoo.ru/c66251b0" TargetMode="External"/><Relationship Id="rId55" Type="http://schemas.openxmlformats.org/officeDocument/2006/relationships/hyperlink" Target="https://m.edsoo.ru/c66251b0" TargetMode="External"/><Relationship Id="rId63" Type="http://schemas.openxmlformats.org/officeDocument/2006/relationships/hyperlink" Target="https://m.edsoo.ru/c66251b0" TargetMode="External"/><Relationship Id="rId68" Type="http://schemas.openxmlformats.org/officeDocument/2006/relationships/hyperlink" Target="https://m.edsoo.ru/c66251b0" TargetMode="External"/><Relationship Id="rId76" Type="http://schemas.openxmlformats.org/officeDocument/2006/relationships/hyperlink" Target="https://m.edsoo.ru/c66251b0" TargetMode="External"/><Relationship Id="rId7" Type="http://schemas.openxmlformats.org/officeDocument/2006/relationships/hyperlink" Target="https://m.edsoo.ru/408b6398" TargetMode="External"/><Relationship Id="rId71" Type="http://schemas.openxmlformats.org/officeDocument/2006/relationships/hyperlink" Target="https://m.edsoo.ru/c66251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408b6398" TargetMode="External"/><Relationship Id="rId29" Type="http://schemas.openxmlformats.org/officeDocument/2006/relationships/hyperlink" Target="https://m.edsoo.ru/408b6398" TargetMode="External"/><Relationship Id="rId11" Type="http://schemas.openxmlformats.org/officeDocument/2006/relationships/hyperlink" Target="https://m.edsoo.ru/408b6398" TargetMode="External"/><Relationship Id="rId24" Type="http://schemas.openxmlformats.org/officeDocument/2006/relationships/hyperlink" Target="https://m.edsoo.ru/408b6398" TargetMode="External"/><Relationship Id="rId32" Type="http://schemas.openxmlformats.org/officeDocument/2006/relationships/hyperlink" Target="https://m.edsoo.ru/408b6398" TargetMode="External"/><Relationship Id="rId37" Type="http://schemas.openxmlformats.org/officeDocument/2006/relationships/hyperlink" Target="https://m.edsoo.ru/408b6398" TargetMode="External"/><Relationship Id="rId40" Type="http://schemas.openxmlformats.org/officeDocument/2006/relationships/hyperlink" Target="https://m.edsoo.ru/c66251b0" TargetMode="External"/><Relationship Id="rId45" Type="http://schemas.openxmlformats.org/officeDocument/2006/relationships/hyperlink" Target="https://m.edsoo.ru/c66251b0" TargetMode="External"/><Relationship Id="rId53" Type="http://schemas.openxmlformats.org/officeDocument/2006/relationships/hyperlink" Target="https://m.edsoo.ru/c66251b0" TargetMode="External"/><Relationship Id="rId58" Type="http://schemas.openxmlformats.org/officeDocument/2006/relationships/hyperlink" Target="https://m.edsoo.ru/c66251b0" TargetMode="External"/><Relationship Id="rId66" Type="http://schemas.openxmlformats.org/officeDocument/2006/relationships/hyperlink" Target="https://m.edsoo.ru/c66251b0" TargetMode="External"/><Relationship Id="rId74" Type="http://schemas.openxmlformats.org/officeDocument/2006/relationships/hyperlink" Target="https://m.edsoo.ru/c66251b0" TargetMode="External"/><Relationship Id="rId79" Type="http://schemas.openxmlformats.org/officeDocument/2006/relationships/hyperlink" Target="https://m.edsoo.ru/c66251b0" TargetMode="External"/><Relationship Id="rId5" Type="http://schemas.openxmlformats.org/officeDocument/2006/relationships/hyperlink" Target="https://m.edsoo.ru/408b6398" TargetMode="External"/><Relationship Id="rId61" Type="http://schemas.openxmlformats.org/officeDocument/2006/relationships/hyperlink" Target="https://m.edsoo.ru/c66251b0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m.edsoo.ru/408b6398" TargetMode="External"/><Relationship Id="rId19" Type="http://schemas.openxmlformats.org/officeDocument/2006/relationships/hyperlink" Target="https://m.edsoo.ru/408b6398" TargetMode="External"/><Relationship Id="rId31" Type="http://schemas.openxmlformats.org/officeDocument/2006/relationships/hyperlink" Target="https://m.edsoo.ru/408b6398" TargetMode="External"/><Relationship Id="rId44" Type="http://schemas.openxmlformats.org/officeDocument/2006/relationships/hyperlink" Target="https://m.edsoo.ru/c66251b0" TargetMode="External"/><Relationship Id="rId52" Type="http://schemas.openxmlformats.org/officeDocument/2006/relationships/hyperlink" Target="https://m.edsoo.ru/c66251b0" TargetMode="External"/><Relationship Id="rId60" Type="http://schemas.openxmlformats.org/officeDocument/2006/relationships/hyperlink" Target="https://m.edsoo.ru/c66251b0" TargetMode="External"/><Relationship Id="rId65" Type="http://schemas.openxmlformats.org/officeDocument/2006/relationships/hyperlink" Target="https://m.edsoo.ru/c66251b0" TargetMode="External"/><Relationship Id="rId73" Type="http://schemas.openxmlformats.org/officeDocument/2006/relationships/hyperlink" Target="https://m.edsoo.ru/c66251b0" TargetMode="External"/><Relationship Id="rId78" Type="http://schemas.openxmlformats.org/officeDocument/2006/relationships/hyperlink" Target="https://m.edsoo.ru/c66251b0" TargetMode="External"/><Relationship Id="rId81" Type="http://schemas.openxmlformats.org/officeDocument/2006/relationships/hyperlink" Target="https://m.edsoo.ru/c66251b0" TargetMode="External"/><Relationship Id="rId4" Type="http://schemas.openxmlformats.org/officeDocument/2006/relationships/hyperlink" Target="https://m.edsoo.ru/408b6398" TargetMode="External"/><Relationship Id="rId9" Type="http://schemas.openxmlformats.org/officeDocument/2006/relationships/hyperlink" Target="https://m.edsoo.ru/408b6398" TargetMode="External"/><Relationship Id="rId14" Type="http://schemas.openxmlformats.org/officeDocument/2006/relationships/hyperlink" Target="https://m.edsoo.ru/408b6398" TargetMode="External"/><Relationship Id="rId22" Type="http://schemas.openxmlformats.org/officeDocument/2006/relationships/hyperlink" Target="https://m.edsoo.ru/408b6398" TargetMode="External"/><Relationship Id="rId27" Type="http://schemas.openxmlformats.org/officeDocument/2006/relationships/hyperlink" Target="https://m.edsoo.ru/408b6398" TargetMode="External"/><Relationship Id="rId30" Type="http://schemas.openxmlformats.org/officeDocument/2006/relationships/hyperlink" Target="https://m.edsoo.ru/408b6398" TargetMode="External"/><Relationship Id="rId35" Type="http://schemas.openxmlformats.org/officeDocument/2006/relationships/hyperlink" Target="https://m.edsoo.ru/408b6398" TargetMode="External"/><Relationship Id="rId43" Type="http://schemas.openxmlformats.org/officeDocument/2006/relationships/hyperlink" Target="https://m.edsoo.ru/c66251b0" TargetMode="External"/><Relationship Id="rId48" Type="http://schemas.openxmlformats.org/officeDocument/2006/relationships/hyperlink" Target="https://m.edsoo.ru/c66251b0" TargetMode="External"/><Relationship Id="rId56" Type="http://schemas.openxmlformats.org/officeDocument/2006/relationships/hyperlink" Target="https://m.edsoo.ru/c66251b0" TargetMode="External"/><Relationship Id="rId64" Type="http://schemas.openxmlformats.org/officeDocument/2006/relationships/hyperlink" Target="https://m.edsoo.ru/c66251b0" TargetMode="External"/><Relationship Id="rId69" Type="http://schemas.openxmlformats.org/officeDocument/2006/relationships/hyperlink" Target="https://m.edsoo.ru/c66251b0" TargetMode="External"/><Relationship Id="rId77" Type="http://schemas.openxmlformats.org/officeDocument/2006/relationships/hyperlink" Target="https://m.edsoo.ru/c66251b0" TargetMode="External"/><Relationship Id="rId8" Type="http://schemas.openxmlformats.org/officeDocument/2006/relationships/hyperlink" Target="https://m.edsoo.ru/408b6398" TargetMode="External"/><Relationship Id="rId51" Type="http://schemas.openxmlformats.org/officeDocument/2006/relationships/hyperlink" Target="https://m.edsoo.ru/c66251b0" TargetMode="External"/><Relationship Id="rId72" Type="http://schemas.openxmlformats.org/officeDocument/2006/relationships/hyperlink" Target="https://m.edsoo.ru/c66251b0" TargetMode="External"/><Relationship Id="rId80" Type="http://schemas.openxmlformats.org/officeDocument/2006/relationships/hyperlink" Target="https://m.edsoo.ru/c66251b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408b6398" TargetMode="External"/><Relationship Id="rId17" Type="http://schemas.openxmlformats.org/officeDocument/2006/relationships/hyperlink" Target="https://m.edsoo.ru/408b6398" TargetMode="External"/><Relationship Id="rId25" Type="http://schemas.openxmlformats.org/officeDocument/2006/relationships/hyperlink" Target="https://m.edsoo.ru/408b6398" TargetMode="External"/><Relationship Id="rId33" Type="http://schemas.openxmlformats.org/officeDocument/2006/relationships/hyperlink" Target="https://m.edsoo.ru/408b6398" TargetMode="External"/><Relationship Id="rId38" Type="http://schemas.openxmlformats.org/officeDocument/2006/relationships/hyperlink" Target="https://m.edsoo.ru/408b6398" TargetMode="External"/><Relationship Id="rId46" Type="http://schemas.openxmlformats.org/officeDocument/2006/relationships/hyperlink" Target="https://m.edsoo.ru/c66251b0" TargetMode="External"/><Relationship Id="rId59" Type="http://schemas.openxmlformats.org/officeDocument/2006/relationships/hyperlink" Target="https://m.edsoo.ru/c66251b0" TargetMode="External"/><Relationship Id="rId67" Type="http://schemas.openxmlformats.org/officeDocument/2006/relationships/hyperlink" Target="https://m.edsoo.ru/c66251b0" TargetMode="External"/><Relationship Id="rId20" Type="http://schemas.openxmlformats.org/officeDocument/2006/relationships/hyperlink" Target="https://m.edsoo.ru/408b6398" TargetMode="External"/><Relationship Id="rId41" Type="http://schemas.openxmlformats.org/officeDocument/2006/relationships/hyperlink" Target="https://m.edsoo.ru/c66251b0" TargetMode="External"/><Relationship Id="rId54" Type="http://schemas.openxmlformats.org/officeDocument/2006/relationships/hyperlink" Target="https://m.edsoo.ru/c66251b0" TargetMode="External"/><Relationship Id="rId62" Type="http://schemas.openxmlformats.org/officeDocument/2006/relationships/hyperlink" Target="https://m.edsoo.ru/c66251b0" TargetMode="External"/><Relationship Id="rId70" Type="http://schemas.openxmlformats.org/officeDocument/2006/relationships/hyperlink" Target="https://m.edsoo.ru/c66251b0" TargetMode="External"/><Relationship Id="rId75" Type="http://schemas.openxmlformats.org/officeDocument/2006/relationships/hyperlink" Target="https://m.edsoo.ru/c66251b0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408b6398" TargetMode="External"/><Relationship Id="rId15" Type="http://schemas.openxmlformats.org/officeDocument/2006/relationships/hyperlink" Target="https://m.edsoo.ru/408b6398" TargetMode="External"/><Relationship Id="rId23" Type="http://schemas.openxmlformats.org/officeDocument/2006/relationships/hyperlink" Target="https://m.edsoo.ru/408b6398" TargetMode="External"/><Relationship Id="rId28" Type="http://schemas.openxmlformats.org/officeDocument/2006/relationships/hyperlink" Target="https://m.edsoo.ru/408b6398" TargetMode="External"/><Relationship Id="rId36" Type="http://schemas.openxmlformats.org/officeDocument/2006/relationships/hyperlink" Target="https://m.edsoo.ru/408b6398" TargetMode="External"/><Relationship Id="rId49" Type="http://schemas.openxmlformats.org/officeDocument/2006/relationships/hyperlink" Target="https://m.edsoo.ru/c66251b0" TargetMode="External"/><Relationship Id="rId57" Type="http://schemas.openxmlformats.org/officeDocument/2006/relationships/hyperlink" Target="https://m.edsoo.ru/c66251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48</Pages>
  <Words>18723</Words>
  <Characters>106724</Characters>
  <Application>Microsoft Office Word</Application>
  <DocSecurity>0</DocSecurity>
  <Lines>889</Lines>
  <Paragraphs>250</Paragraphs>
  <ScaleCrop>false</ScaleCrop>
  <Company/>
  <LinksUpToDate>false</LinksUpToDate>
  <CharactersWithSpaces>125197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2024-10-23T07:42:00Z</dcterms:created>
  <dcterms:modified xsi:type="dcterms:W3CDTF">2024-10-23T07:45:00Z</dcterms:modified>
</cp:coreProperties>
</file>